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E8" w:rsidRDefault="00A80EE8" w:rsidP="00A80EE8">
      <w:pPr>
        <w:spacing w:after="240"/>
        <w:contextualSpacing/>
        <w:jc w:val="right"/>
        <w:rPr>
          <w:rFonts w:ascii="Times New Roman" w:hAnsi="Times New Roman"/>
          <w:b/>
          <w:bCs/>
          <w:sz w:val="24"/>
          <w:szCs w:val="24"/>
        </w:rPr>
      </w:pPr>
      <w:r>
        <w:rPr>
          <w:rFonts w:ascii="Times New Roman" w:hAnsi="Times New Roman"/>
          <w:b/>
          <w:bCs/>
          <w:sz w:val="24"/>
          <w:szCs w:val="24"/>
        </w:rPr>
        <w:t>EK-1</w:t>
      </w:r>
    </w:p>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tbl>
      <w:tblPr>
        <w:tblW w:w="10206" w:type="dxa"/>
        <w:tblInd w:w="-459" w:type="dxa"/>
        <w:tblLayout w:type="fixed"/>
        <w:tblCellMar>
          <w:left w:w="0" w:type="dxa"/>
          <w:right w:w="0" w:type="dxa"/>
        </w:tblCellMar>
        <w:tblLook w:val="04A0"/>
      </w:tblPr>
      <w:tblGrid>
        <w:gridCol w:w="2051"/>
        <w:gridCol w:w="606"/>
        <w:gridCol w:w="5707"/>
        <w:gridCol w:w="1842"/>
      </w:tblGrid>
      <w:tr w:rsidR="00E56001" w:rsidRPr="004657FC" w:rsidTr="0026734D">
        <w:trPr>
          <w:trHeight w:val="1108"/>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80774A"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Pr="004657FC">
              <w:rPr>
                <w:rFonts w:ascii="Times New Roman" w:hAnsi="Times New Roman"/>
                <w:b/>
                <w:kern w:val="24"/>
                <w:sz w:val="24"/>
                <w:szCs w:val="24"/>
              </w:rPr>
              <w:t>,</w:t>
            </w:r>
          </w:p>
          <w:p w:rsidR="00435265" w:rsidRPr="004657FC" w:rsidRDefault="001B2A6E"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384</w:t>
            </w:r>
            <w:r w:rsidR="00B1286A">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00B1286A">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1</w:t>
            </w:r>
            <w:r w:rsidR="0026734D">
              <w:rPr>
                <w:rFonts w:ascii="Times New Roman" w:hAnsi="Times New Roman"/>
                <w:kern w:val="24"/>
                <w:sz w:val="24"/>
                <w:szCs w:val="24"/>
              </w:rPr>
              <w:t>80</w:t>
            </w:r>
            <w:r w:rsidRPr="004657FC">
              <w:rPr>
                <w:rFonts w:ascii="Times New Roman" w:hAnsi="Times New Roman"/>
                <w:kern w:val="24"/>
                <w:sz w:val="24"/>
                <w:szCs w:val="24"/>
              </w:rPr>
              <w:t xml:space="preserve"> saat </w:t>
            </w:r>
            <w:r w:rsidR="00B1286A" w:rsidRPr="004657FC">
              <w:rPr>
                <w:rFonts w:ascii="Times New Roman" w:hAnsi="Times New Roman"/>
                <w:kern w:val="24"/>
                <w:sz w:val="24"/>
                <w:szCs w:val="24"/>
              </w:rPr>
              <w:t>hizmet içi</w:t>
            </w:r>
            <w:r w:rsidRPr="004657FC">
              <w:rPr>
                <w:rFonts w:ascii="Times New Roman" w:hAnsi="Times New Roman"/>
                <w:kern w:val="24"/>
                <w:sz w:val="24"/>
                <w:szCs w:val="24"/>
              </w:rPr>
              <w:t xml:space="preserve"> eğitim faaliyetleri </w:t>
            </w:r>
            <w:r w:rsidR="00435265" w:rsidRPr="004657FC">
              <w:rPr>
                <w:rFonts w:ascii="Times New Roman" w:hAnsi="Times New Roman"/>
                <w:kern w:val="24"/>
                <w:sz w:val="24"/>
                <w:szCs w:val="24"/>
              </w:rPr>
              <w:t xml:space="preserve">olmak üzere </w:t>
            </w:r>
          </w:p>
          <w:p w:rsidR="00AA74E5" w:rsidRDefault="00B1286A" w:rsidP="00AA74E5">
            <w:pPr>
              <w:spacing w:after="0"/>
              <w:contextualSpacing/>
              <w:jc w:val="both"/>
              <w:rPr>
                <w:rFonts w:ascii="Times New Roman" w:hAnsi="Times New Roman"/>
                <w:b/>
                <w:kern w:val="24"/>
                <w:sz w:val="24"/>
                <w:szCs w:val="24"/>
              </w:rPr>
            </w:pPr>
            <w:r>
              <w:rPr>
                <w:rFonts w:ascii="Times New Roman" w:hAnsi="Times New Roman"/>
                <w:b/>
                <w:kern w:val="24"/>
                <w:sz w:val="24"/>
                <w:szCs w:val="24"/>
              </w:rPr>
              <w:t xml:space="preserve">       </w:t>
            </w:r>
            <w:r w:rsidR="00435265"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00FF4AF6">
              <w:rPr>
                <w:rFonts w:ascii="Times New Roman" w:hAnsi="Times New Roman"/>
                <w:b/>
                <w:kern w:val="24"/>
                <w:sz w:val="24"/>
                <w:szCs w:val="24"/>
              </w:rPr>
              <w:t>6</w:t>
            </w:r>
            <w:r w:rsidR="0026734D">
              <w:rPr>
                <w:rFonts w:ascii="Times New Roman" w:hAnsi="Times New Roman"/>
                <w:b/>
                <w:kern w:val="24"/>
                <w:sz w:val="24"/>
                <w:szCs w:val="24"/>
              </w:rPr>
              <w:t>54</w:t>
            </w:r>
            <w:r w:rsidR="00435265"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AA74E5" w:rsidRDefault="00F33D81" w:rsidP="00F33D81">
            <w:pPr>
              <w:spacing w:after="0"/>
              <w:contextualSpacing/>
              <w:jc w:val="both"/>
              <w:rPr>
                <w:rFonts w:ascii="Times New Roman" w:hAnsi="Times New Roman"/>
                <w:b/>
                <w:kern w:val="24"/>
                <w:sz w:val="24"/>
                <w:szCs w:val="24"/>
              </w:rPr>
            </w:pPr>
            <w:r>
              <w:rPr>
                <w:rFonts w:ascii="Times New Roman" w:hAnsi="Times New Roman"/>
                <w:kern w:val="24"/>
                <w:sz w:val="24"/>
                <w:szCs w:val="24"/>
              </w:rPr>
              <w:t>Sözleşmeli a</w:t>
            </w:r>
            <w:r w:rsidR="001F5434" w:rsidRPr="004657FC">
              <w:rPr>
                <w:rFonts w:ascii="Times New Roman" w:hAnsi="Times New Roman"/>
                <w:kern w:val="24"/>
                <w:sz w:val="24"/>
                <w:szCs w:val="24"/>
              </w:rPr>
              <w:t xml:space="preserve">day </w:t>
            </w:r>
            <w:r w:rsidR="00E56001" w:rsidRPr="004657FC">
              <w:rPr>
                <w:rFonts w:ascii="Times New Roman" w:hAnsi="Times New Roman"/>
                <w:kern w:val="24"/>
                <w:sz w:val="24"/>
                <w:szCs w:val="24"/>
              </w:rPr>
              <w:t>öğretmenin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26734D">
        <w:tblPrEx>
          <w:tblCellMar>
            <w:left w:w="70" w:type="dxa"/>
            <w:right w:w="70" w:type="dxa"/>
          </w:tblCellMar>
        </w:tblPrEx>
        <w:trPr>
          <w:trHeight w:val="301"/>
        </w:trPr>
        <w:tc>
          <w:tcPr>
            <w:tcW w:w="2051"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26734D">
        <w:tblPrEx>
          <w:tblCellMar>
            <w:left w:w="70" w:type="dxa"/>
            <w:right w:w="70" w:type="dxa"/>
          </w:tblCellMar>
        </w:tblPrEx>
        <w:trPr>
          <w:trHeight w:val="374"/>
        </w:trPr>
        <w:tc>
          <w:tcPr>
            <w:tcW w:w="2051"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26734D">
        <w:tblPrEx>
          <w:tblCellMar>
            <w:left w:w="70" w:type="dxa"/>
            <w:right w:w="70" w:type="dxa"/>
          </w:tblCellMar>
        </w:tblPrEx>
        <w:trPr>
          <w:trHeight w:val="408"/>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26734D">
        <w:tblPrEx>
          <w:tblCellMar>
            <w:left w:w="70" w:type="dxa"/>
            <w:right w:w="70" w:type="dxa"/>
          </w:tblCellMar>
        </w:tblPrEx>
        <w:trPr>
          <w:trHeight w:val="413"/>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26734D">
        <w:tblPrEx>
          <w:tblCellMar>
            <w:left w:w="70" w:type="dxa"/>
            <w:right w:w="70" w:type="dxa"/>
          </w:tblCellMar>
        </w:tblPrEx>
        <w:trPr>
          <w:trHeight w:val="452"/>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820ACA" w:rsidRPr="004657FC" w:rsidTr="0026734D">
        <w:tblPrEx>
          <w:tblCellMar>
            <w:left w:w="70" w:type="dxa"/>
            <w:right w:w="70" w:type="dxa"/>
          </w:tblCellMar>
        </w:tblPrEx>
        <w:trPr>
          <w:trHeight w:val="452"/>
        </w:trPr>
        <w:tc>
          <w:tcPr>
            <w:tcW w:w="2051" w:type="dxa"/>
            <w:vMerge w:val="restart"/>
            <w:tcBorders>
              <w:top w:val="nil"/>
              <w:left w:val="single" w:sz="8" w:space="0" w:color="AAAAAA"/>
              <w:right w:val="single" w:sz="4" w:space="0" w:color="000000"/>
            </w:tcBorders>
            <w:shd w:val="clear" w:color="000000" w:fill="FFFFFF"/>
            <w:vAlign w:val="center"/>
            <w:hideMark/>
          </w:tcPr>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2"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3"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4"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80EE8">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5"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6"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bottom w:val="single" w:sz="4" w:space="0" w:color="auto"/>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7"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6A1168" w:rsidRPr="004657FC" w:rsidTr="0026734D">
        <w:tblPrEx>
          <w:tblCellMar>
            <w:left w:w="70" w:type="dxa"/>
            <w:right w:w="70" w:type="dxa"/>
          </w:tblCellMar>
        </w:tblPrEx>
        <w:trPr>
          <w:trHeight w:val="362"/>
        </w:trPr>
        <w:tc>
          <w:tcPr>
            <w:tcW w:w="2051" w:type="dxa"/>
            <w:tcBorders>
              <w:top w:val="single" w:sz="4" w:space="0" w:color="auto"/>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277D68">
              <w:rPr>
                <w:rFonts w:ascii="Times New Roman" w:hAnsi="Times New Roman"/>
                <w:color w:val="000000"/>
                <w:sz w:val="18"/>
                <w:szCs w:val="18"/>
              </w:rPr>
              <w:t>Her ay 1 kitap</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26734D">
        <w:tblPrEx>
          <w:tblCellMar>
            <w:left w:w="70" w:type="dxa"/>
            <w:right w:w="70" w:type="dxa"/>
          </w:tblCellMar>
        </w:tblPrEx>
        <w:trPr>
          <w:trHeight w:val="347"/>
        </w:trPr>
        <w:tc>
          <w:tcPr>
            <w:tcW w:w="2051"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277D68">
              <w:rPr>
                <w:rFonts w:ascii="Times New Roman" w:hAnsi="Times New Roman"/>
                <w:color w:val="000000"/>
                <w:sz w:val="18"/>
                <w:szCs w:val="18"/>
              </w:rPr>
              <w:t>Her ay 2 film</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26734D" w:rsidRPr="004657FC" w:rsidTr="0026734D">
        <w:tblPrEx>
          <w:tblCellMar>
            <w:left w:w="70" w:type="dxa"/>
            <w:right w:w="70" w:type="dxa"/>
          </w:tblCellMar>
        </w:tblPrEx>
        <w:trPr>
          <w:trHeight w:val="407"/>
        </w:trPr>
        <w:tc>
          <w:tcPr>
            <w:tcW w:w="2051" w:type="dxa"/>
            <w:vMerge w:val="restart"/>
            <w:tcBorders>
              <w:top w:val="nil"/>
              <w:left w:val="single" w:sz="8" w:space="0" w:color="AAAAAA"/>
              <w:right w:val="single" w:sz="4" w:space="0" w:color="000000"/>
            </w:tcBorders>
            <w:shd w:val="clear" w:color="000000" w:fill="FFFFFF"/>
            <w:vAlign w:val="center"/>
            <w:hideMark/>
          </w:tcPr>
          <w:p w:rsidR="0026734D" w:rsidRPr="004657FC" w:rsidRDefault="0026734D"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26734D" w:rsidRPr="004657FC" w:rsidRDefault="0026734D" w:rsidP="0026734D">
            <w:pPr>
              <w:spacing w:after="0" w:line="240" w:lineRule="auto"/>
              <w:rPr>
                <w:rFonts w:ascii="Times New Roman" w:hAnsi="Times New Roman"/>
                <w:color w:val="000000"/>
                <w:sz w:val="18"/>
                <w:szCs w:val="18"/>
              </w:rPr>
            </w:pPr>
            <w:r>
              <w:rPr>
                <w:rFonts w:ascii="Times New Roman" w:hAnsi="Times New Roman"/>
                <w:color w:val="000000"/>
                <w:sz w:val="18"/>
                <w:szCs w:val="18"/>
              </w:rPr>
              <w:t>(180</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26734D"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26734D" w:rsidRPr="004657FC" w:rsidRDefault="0026734D"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İnsan</w:t>
            </w:r>
            <w:r w:rsidR="00277D68">
              <w:rPr>
                <w:rFonts w:ascii="Times New Roman" w:hAnsi="Times New Roman"/>
                <w:color w:val="000000"/>
                <w:sz w:val="18"/>
                <w:szCs w:val="18"/>
              </w:rPr>
              <w:t>i</w:t>
            </w:r>
            <w:r w:rsidRPr="004657FC">
              <w:rPr>
                <w:rFonts w:ascii="Times New Roman" w:hAnsi="Times New Roman"/>
                <w:color w:val="000000"/>
                <w:sz w:val="18"/>
                <w:szCs w:val="18"/>
              </w:rPr>
              <w:t xml:space="preserve">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254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77D68">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sidRPr="00A80EE8">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bottom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26734D">
            <w:pPr>
              <w:spacing w:before="120" w:after="120"/>
              <w:jc w:val="both"/>
              <w:rPr>
                <w:rFonts w:ascii="Times New Roman" w:hAnsi="Times New Roman"/>
                <w:color w:val="000000"/>
                <w:sz w:val="18"/>
                <w:szCs w:val="18"/>
              </w:rPr>
            </w:pPr>
            <w:r w:rsidRPr="001C195C">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bl>
    <w:p w:rsidR="008E5E1F" w:rsidRPr="004657FC" w:rsidRDefault="00672564" w:rsidP="007B74EA">
      <w:pPr>
        <w:pStyle w:val="ListeParagraf"/>
        <w:numPr>
          <w:ilvl w:val="0"/>
          <w:numId w:val="34"/>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p>
    <w:p w:rsidR="004860D0" w:rsidRPr="004657FC" w:rsidRDefault="004860D0"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 xml:space="preserve">Mesleki gelişimin ve eğitim </w:t>
      </w:r>
      <w:proofErr w:type="spellStart"/>
      <w:r w:rsidRPr="004657FC">
        <w:rPr>
          <w:rFonts w:ascii="Times New Roman" w:hAnsi="Times New Roman"/>
          <w:bCs/>
          <w:sz w:val="24"/>
          <w:szCs w:val="24"/>
        </w:rPr>
        <w:t>tecrübelerininpaylaşılmasının</w:t>
      </w:r>
      <w:proofErr w:type="spellEnd"/>
      <w:r w:rsidRPr="004657FC">
        <w:rPr>
          <w:rFonts w:ascii="Times New Roman" w:hAnsi="Times New Roman"/>
          <w:bCs/>
          <w:sz w:val="24"/>
          <w:szCs w:val="24"/>
        </w:rPr>
        <w:t xml:space="preserve"> önemini fark eder.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 xml:space="preserve">izleme ve değerlendirme raporu hazırlama </w:t>
      </w:r>
      <w:proofErr w:type="spellStart"/>
      <w:r w:rsidRPr="004657FC">
        <w:rPr>
          <w:rFonts w:ascii="Times New Roman" w:hAnsi="Times New Roman"/>
          <w:bCs/>
          <w:sz w:val="24"/>
          <w:szCs w:val="24"/>
        </w:rPr>
        <w:t>becerisikazanır</w:t>
      </w:r>
      <w:proofErr w:type="spellEnd"/>
      <w:r w:rsidRPr="004657FC">
        <w:rPr>
          <w:rFonts w:ascii="Times New Roman" w:hAnsi="Times New Roman"/>
          <w:bCs/>
          <w:sz w:val="24"/>
          <w:szCs w:val="24"/>
        </w:rPr>
        <w:t>.</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Yetiştirme sürecinde bulunan aday öğretmen günde 8 saat görevde 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w:t>
      </w:r>
      <w:proofErr w:type="gramStart"/>
      <w:r w:rsidR="009A5D40" w:rsidRPr="004657FC">
        <w:rPr>
          <w:rFonts w:ascii="Times New Roman" w:hAnsi="Times New Roman"/>
          <w:bCs/>
          <w:sz w:val="24"/>
          <w:szCs w:val="24"/>
        </w:rPr>
        <w:t>dışında</w:t>
      </w:r>
      <w:r w:rsidR="006A1168" w:rsidRPr="004657FC">
        <w:rPr>
          <w:rFonts w:ascii="Times New Roman" w:hAnsi="Times New Roman"/>
          <w:bCs/>
          <w:sz w:val="24"/>
          <w:szCs w:val="24"/>
        </w:rPr>
        <w:t>,</w:t>
      </w:r>
      <w:r w:rsidR="00763F90" w:rsidRPr="004657FC">
        <w:rPr>
          <w:rFonts w:ascii="Times New Roman" w:hAnsi="Times New Roman"/>
          <w:bCs/>
          <w:sz w:val="24"/>
          <w:szCs w:val="24"/>
        </w:rPr>
        <w:t>yetiştirme</w:t>
      </w:r>
      <w:proofErr w:type="gramEnd"/>
      <w:r w:rsidR="00763F90" w:rsidRPr="004657FC">
        <w:rPr>
          <w:rFonts w:ascii="Times New Roman" w:hAnsi="Times New Roman"/>
          <w:bCs/>
          <w:sz w:val="24"/>
          <w:szCs w:val="24"/>
        </w:rPr>
        <w:t xml:space="preserv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7B74EA">
      <w:pPr>
        <w:pStyle w:val="NormalWeb"/>
        <w:numPr>
          <w:ilvl w:val="0"/>
          <w:numId w:val="11"/>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“Ders Planlama Hazırlık ve Değerlendirme”</w:t>
      </w:r>
      <w:r w:rsidR="00A85A5F">
        <w:rPr>
          <w:rFonts w:ascii="Times New Roman" w:hAnsi="Times New Roman"/>
          <w:b/>
          <w:bCs/>
          <w:sz w:val="24"/>
          <w:szCs w:val="24"/>
        </w:rPr>
        <w:t>(144 saat)</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 xml:space="preserve">adaylık eğitimi </w:t>
      </w:r>
      <w:r w:rsidR="00C1015B" w:rsidRPr="004657FC">
        <w:rPr>
          <w:rFonts w:ascii="Times New Roman" w:hAnsi="Times New Roman"/>
          <w:bCs/>
          <w:sz w:val="24"/>
          <w:szCs w:val="24"/>
        </w:rPr>
        <w:t>süresince</w:t>
      </w:r>
      <w:r w:rsidR="00C1015B">
        <w:rPr>
          <w:rFonts w:ascii="Times New Roman" w:hAnsi="Times New Roman"/>
          <w:bCs/>
          <w:sz w:val="24"/>
          <w:szCs w:val="24"/>
        </w:rPr>
        <w:t xml:space="preserve"> fiilen</w:t>
      </w:r>
      <w:r w:rsidR="00A85A5F">
        <w:rPr>
          <w:rFonts w:ascii="Times New Roman" w:hAnsi="Times New Roman"/>
          <w:bCs/>
          <w:sz w:val="24"/>
          <w:szCs w:val="24"/>
        </w:rPr>
        <w:t xml:space="preserve">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p>
    <w:p w:rsidR="0072614A" w:rsidRPr="004657FC" w:rsidRDefault="00900275"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0A285B" w:rsidRPr="00FE1D46" w:rsidRDefault="005B2CC5" w:rsidP="007B74EA">
      <w:pPr>
        <w:pStyle w:val="ListeParagraf"/>
        <w:numPr>
          <w:ilvl w:val="0"/>
          <w:numId w:val="11"/>
        </w:numPr>
        <w:spacing w:after="120"/>
        <w:jc w:val="both"/>
        <w:rPr>
          <w:rFonts w:ascii="Times New Roman" w:hAnsi="Times New Roman"/>
          <w:bCs/>
          <w:sz w:val="24"/>
          <w:szCs w:val="24"/>
        </w:rPr>
      </w:pPr>
      <w:r w:rsidRPr="00FE1D46">
        <w:rPr>
          <w:rFonts w:ascii="Times New Roman" w:hAnsi="Times New Roman"/>
          <w:bCs/>
          <w:sz w:val="24"/>
          <w:szCs w:val="24"/>
        </w:rPr>
        <w:t xml:space="preserve">İl/İlçe millî eğitim müdürlükleri programın uygulanmasında çevre şartlarını ve eğitim imkânlarını dikkate alarak </w:t>
      </w:r>
      <w:r w:rsidRPr="00FE1D46">
        <w:rPr>
          <w:rFonts w:ascii="Times New Roman" w:hAnsi="Times New Roman"/>
          <w:b/>
          <w:bCs/>
          <w:sz w:val="24"/>
          <w:szCs w:val="24"/>
        </w:rPr>
        <w:t>okul dışı faaliyetleri</w:t>
      </w:r>
      <w:r w:rsidR="00935E23" w:rsidRPr="00FE1D46">
        <w:rPr>
          <w:rFonts w:ascii="Times New Roman" w:hAnsi="Times New Roman"/>
          <w:b/>
          <w:bCs/>
          <w:sz w:val="24"/>
          <w:szCs w:val="24"/>
        </w:rPr>
        <w:t>ni</w:t>
      </w:r>
      <w:r w:rsidRPr="00FE1D46">
        <w:rPr>
          <w:rFonts w:ascii="Times New Roman" w:hAnsi="Times New Roman"/>
          <w:bCs/>
          <w:sz w:val="24"/>
          <w:szCs w:val="24"/>
        </w:rPr>
        <w:t xml:space="preserve"> faaliyetin özelliğine göre hafta içi ve hafta sonu uygun görüle</w:t>
      </w:r>
      <w:r w:rsidR="00763F90" w:rsidRPr="00FE1D46">
        <w:rPr>
          <w:rFonts w:ascii="Times New Roman" w:hAnsi="Times New Roman"/>
          <w:bCs/>
          <w:sz w:val="24"/>
          <w:szCs w:val="24"/>
        </w:rPr>
        <w:t>n günlerde uygulanmasını sağlayacaktır.</w:t>
      </w:r>
      <w:r w:rsidR="00FE1D46">
        <w:rPr>
          <w:rFonts w:ascii="Times New Roman" w:hAnsi="Times New Roman"/>
          <w:bCs/>
          <w:sz w:val="24"/>
          <w:szCs w:val="24"/>
        </w:rPr>
        <w:t xml:space="preserve"> İ</w:t>
      </w:r>
      <w:r w:rsidR="000A285B" w:rsidRPr="00FE1D46">
        <w:rPr>
          <w:rFonts w:ascii="Times New Roman" w:hAnsi="Times New Roman"/>
          <w:bCs/>
          <w:sz w:val="24"/>
          <w:szCs w:val="24"/>
        </w:rPr>
        <w:t xml:space="preserve">l/ilçe milli eğitim müdürlükleri bu konuda öğretmenlere </w:t>
      </w:r>
      <w:r w:rsidRPr="00FE1D46">
        <w:rPr>
          <w:rFonts w:ascii="Times New Roman" w:hAnsi="Times New Roman"/>
          <w:bCs/>
          <w:sz w:val="24"/>
          <w:szCs w:val="24"/>
        </w:rPr>
        <w:t>k</w:t>
      </w:r>
      <w:r w:rsidR="00757A9E" w:rsidRPr="00FE1D46">
        <w:rPr>
          <w:rFonts w:ascii="Times New Roman" w:hAnsi="Times New Roman"/>
          <w:bCs/>
          <w:sz w:val="24"/>
          <w:szCs w:val="24"/>
        </w:rPr>
        <w:t>ı</w:t>
      </w:r>
      <w:r w:rsidRPr="00FE1D46">
        <w:rPr>
          <w:rFonts w:ascii="Times New Roman" w:hAnsi="Times New Roman"/>
          <w:bCs/>
          <w:sz w:val="24"/>
          <w:szCs w:val="24"/>
        </w:rPr>
        <w:t>lavuzluk</w:t>
      </w:r>
      <w:r w:rsidR="000A285B" w:rsidRPr="00FE1D46">
        <w:rPr>
          <w:rFonts w:ascii="Times New Roman" w:hAnsi="Times New Roman"/>
          <w:bCs/>
          <w:sz w:val="24"/>
          <w:szCs w:val="24"/>
        </w:rPr>
        <w:t xml:space="preserve"> yapa</w:t>
      </w:r>
      <w:r w:rsidR="00BA40ED" w:rsidRPr="00FE1D46">
        <w:rPr>
          <w:rFonts w:ascii="Times New Roman" w:hAnsi="Times New Roman"/>
          <w:bCs/>
          <w:sz w:val="24"/>
          <w:szCs w:val="24"/>
        </w:rPr>
        <w:t>caktı</w:t>
      </w:r>
      <w:r w:rsidR="000A285B" w:rsidRPr="00FE1D46">
        <w:rPr>
          <w:rFonts w:ascii="Times New Roman" w:hAnsi="Times New Roman"/>
          <w:bCs/>
          <w:sz w:val="24"/>
          <w:szCs w:val="24"/>
        </w:rPr>
        <w:t xml:space="preserve">r. </w:t>
      </w:r>
    </w:p>
    <w:p w:rsidR="00B25FC3" w:rsidRPr="004657FC" w:rsidRDefault="00AD6F8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p>
    <w:p w:rsidR="00505F27" w:rsidRPr="00FE1D46" w:rsidRDefault="00F4509F" w:rsidP="007B74EA">
      <w:pPr>
        <w:pStyle w:val="ListeParagraf"/>
        <w:numPr>
          <w:ilvl w:val="0"/>
          <w:numId w:val="11"/>
        </w:numPr>
        <w:spacing w:after="120"/>
        <w:ind w:left="1077" w:hanging="357"/>
        <w:jc w:val="both"/>
        <w:rPr>
          <w:rFonts w:ascii="Times New Roman" w:hAnsi="Times New Roman"/>
          <w:b/>
          <w:bCs/>
          <w:sz w:val="24"/>
          <w:szCs w:val="24"/>
        </w:rPr>
      </w:pPr>
      <w:r w:rsidRPr="00FE1D46">
        <w:rPr>
          <w:rFonts w:ascii="Times New Roman" w:hAnsi="Times New Roman"/>
          <w:b/>
          <w:bCs/>
          <w:sz w:val="24"/>
          <w:szCs w:val="24"/>
        </w:rPr>
        <w:t>Bakanlıkça hazırlanan formlar okullar ve danışman öğretmenler tarafından kendi okul, sınıfı ve çevre şartlarına</w:t>
      </w:r>
      <w:r w:rsidR="00BA40ED" w:rsidRPr="00FE1D46">
        <w:rPr>
          <w:rFonts w:ascii="Times New Roman" w:hAnsi="Times New Roman"/>
          <w:b/>
          <w:bCs/>
          <w:sz w:val="24"/>
          <w:szCs w:val="24"/>
        </w:rPr>
        <w:t xml:space="preserve"> göre uyarlanarak kullanılabilecektir</w:t>
      </w:r>
      <w:r w:rsidRPr="00FE1D46">
        <w:rPr>
          <w:rFonts w:ascii="Times New Roman" w:hAnsi="Times New Roman"/>
          <w:b/>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06E96" w:rsidRPr="004657FC">
              <w:rPr>
                <w:rFonts w:ascii="Times New Roman" w:hAnsi="Times New Roman"/>
                <w:b/>
                <w:sz w:val="24"/>
                <w:szCs w:val="24"/>
              </w:rPr>
              <w:t>ADAY ÖĞRETMEN</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7B74EA">
            <w:pPr>
              <w:pStyle w:val="ListeParagraf"/>
              <w:numPr>
                <w:ilvl w:val="0"/>
                <w:numId w:val="39"/>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w:t>
            </w:r>
            <w:r w:rsidR="00674A23">
              <w:rPr>
                <w:rFonts w:ascii="Times New Roman" w:hAnsi="Times New Roman"/>
                <w:bCs/>
                <w:sz w:val="24"/>
                <w:szCs w:val="24"/>
              </w:rPr>
              <w:t>7</w:t>
            </w:r>
            <w:r w:rsidR="00B13079" w:rsidRPr="004657FC">
              <w:rPr>
                <w:rFonts w:ascii="Times New Roman" w:hAnsi="Times New Roman"/>
                <w:bCs/>
                <w:sz w:val="24"/>
                <w:szCs w:val="24"/>
              </w:rPr>
              <w:t>-201</w:t>
            </w:r>
            <w:r w:rsidR="00674A23">
              <w:rPr>
                <w:rFonts w:ascii="Times New Roman" w:hAnsi="Times New Roman"/>
                <w:bCs/>
                <w:sz w:val="24"/>
                <w:szCs w:val="24"/>
              </w:rPr>
              <w:t>8</w:t>
            </w:r>
            <w:r w:rsidR="00B13079" w:rsidRPr="004657FC">
              <w:rPr>
                <w:rFonts w:ascii="Times New Roman" w:hAnsi="Times New Roman"/>
                <w:bCs/>
                <w:sz w:val="24"/>
                <w:szCs w:val="24"/>
              </w:rPr>
              <w:t xml:space="preserve">eğitim öğretim yılında yapılacak olan Yetiştirme </w:t>
            </w:r>
            <w:r w:rsidR="00C1015B" w:rsidRPr="004657FC">
              <w:rPr>
                <w:rFonts w:ascii="Times New Roman" w:hAnsi="Times New Roman"/>
                <w:bCs/>
                <w:sz w:val="24"/>
                <w:szCs w:val="24"/>
              </w:rPr>
              <w:t>Sürecinde,</w:t>
            </w:r>
            <w:r w:rsidR="00C1015B" w:rsidRPr="009B4DE5">
              <w:rPr>
                <w:rFonts w:ascii="Times New Roman" w:hAnsi="Times New Roman"/>
                <w:bCs/>
                <w:sz w:val="24"/>
                <w:szCs w:val="24"/>
              </w:rPr>
              <w:t xml:space="preserve"> bağımsız</w:t>
            </w:r>
            <w:r w:rsidR="009B4DE5" w:rsidRPr="009B4DE5">
              <w:rPr>
                <w:rFonts w:ascii="Times New Roman" w:hAnsi="Times New Roman"/>
                <w:bCs/>
                <w:sz w:val="24"/>
                <w:szCs w:val="24"/>
              </w:rPr>
              <w:t xml:space="preserve">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w:t>
            </w:r>
            <w:r w:rsidR="00C1015B" w:rsidRPr="004657FC">
              <w:rPr>
                <w:rFonts w:ascii="Times New Roman" w:hAnsi="Times New Roman"/>
                <w:bCs/>
                <w:sz w:val="24"/>
                <w:szCs w:val="24"/>
              </w:rPr>
              <w:t>hazırlıkları, yetiştirme</w:t>
            </w:r>
            <w:r w:rsidR="007D266A" w:rsidRPr="004657FC">
              <w:rPr>
                <w:rFonts w:ascii="Times New Roman" w:hAnsi="Times New Roman"/>
                <w:bCs/>
                <w:sz w:val="24"/>
                <w:szCs w:val="24"/>
              </w:rPr>
              <w:t xml:space="preserv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w:t>
            </w:r>
            <w:proofErr w:type="gramStart"/>
            <w:r w:rsidR="00C1015B" w:rsidRPr="004657FC">
              <w:rPr>
                <w:rFonts w:ascii="Times New Roman" w:hAnsi="Times New Roman"/>
                <w:bCs/>
                <w:sz w:val="24"/>
                <w:szCs w:val="24"/>
              </w:rPr>
              <w:t>branşındaki</w:t>
            </w:r>
            <w:proofErr w:type="gramEnd"/>
            <w:r w:rsidR="00C1015B" w:rsidRPr="004657FC">
              <w:rPr>
                <w:rFonts w:ascii="Times New Roman" w:hAnsi="Times New Roman"/>
                <w:bCs/>
                <w:sz w:val="24"/>
                <w:szCs w:val="24"/>
              </w:rPr>
              <w:t xml:space="preserve"> diğer</w:t>
            </w:r>
            <w:r w:rsidR="007D266A" w:rsidRPr="004657FC">
              <w:rPr>
                <w:rFonts w:ascii="Times New Roman" w:hAnsi="Times New Roman"/>
                <w:bCs/>
                <w:sz w:val="24"/>
                <w:szCs w:val="24"/>
              </w:rPr>
              <w:t xml:space="preserve">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EE5FA2"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p>
          <w:p w:rsidR="00B67440" w:rsidRPr="004657FC" w:rsidRDefault="0060390F" w:rsidP="00FE1D46">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 xml:space="preserve">y </w:t>
            </w:r>
            <w:r w:rsidR="00C1015B" w:rsidRPr="004657FC">
              <w:rPr>
                <w:rFonts w:ascii="Times New Roman" w:hAnsi="Times New Roman"/>
                <w:bCs/>
                <w:sz w:val="24"/>
                <w:szCs w:val="24"/>
              </w:rPr>
              <w:t>öğretmenler</w:t>
            </w:r>
            <w:r w:rsidR="00C1015B">
              <w:rPr>
                <w:rFonts w:ascii="Times New Roman" w:hAnsi="Times New Roman"/>
                <w:bCs/>
                <w:sz w:val="24"/>
                <w:szCs w:val="24"/>
              </w:rPr>
              <w:t xml:space="preserve"> toplam</w:t>
            </w:r>
            <w:r w:rsidR="00FE1D46">
              <w:rPr>
                <w:rFonts w:ascii="Times New Roman" w:hAnsi="Times New Roman"/>
                <w:bCs/>
                <w:sz w:val="24"/>
                <w:szCs w:val="24"/>
              </w:rPr>
              <w:t xml:space="preserve"> 90 saat </w:t>
            </w:r>
            <w:r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111"/>
        <w:gridCol w:w="2551"/>
        <w:gridCol w:w="1134"/>
      </w:tblGrid>
      <w:tr w:rsidR="006827EB" w:rsidRPr="004657FC" w:rsidTr="001938AA">
        <w:tc>
          <w:tcPr>
            <w:tcW w:w="9776" w:type="dxa"/>
            <w:gridSpan w:val="4"/>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p>
        </w:tc>
      </w:tr>
      <w:tr w:rsidR="006827EB" w:rsidRPr="004657FC" w:rsidTr="001938AA">
        <w:trPr>
          <w:trHeight w:val="575"/>
        </w:trPr>
        <w:tc>
          <w:tcPr>
            <w:tcW w:w="1980"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CB2C37">
        <w:trPr>
          <w:trHeight w:val="1987"/>
        </w:trPr>
        <w:tc>
          <w:tcPr>
            <w:tcW w:w="198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p>
        </w:tc>
        <w:tc>
          <w:tcPr>
            <w:tcW w:w="4111" w:type="dxa"/>
            <w:shd w:val="clear" w:color="auto" w:fill="auto"/>
          </w:tcPr>
          <w:p w:rsidR="007E7DF1" w:rsidRPr="004657FC" w:rsidRDefault="00415244" w:rsidP="007B74EA">
            <w:pPr>
              <w:pStyle w:val="ListeParagraf"/>
              <w:numPr>
                <w:ilvl w:val="0"/>
                <w:numId w:val="6"/>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p>
          <w:p w:rsidR="007E7DF1" w:rsidRPr="004657FC" w:rsidRDefault="00415244" w:rsidP="007B74EA">
            <w:pPr>
              <w:pStyle w:val="ListeParagraf"/>
              <w:numPr>
                <w:ilvl w:val="0"/>
                <w:numId w:val="6"/>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7B74EA">
            <w:pPr>
              <w:pStyle w:val="ListeParagraf"/>
              <w:numPr>
                <w:ilvl w:val="0"/>
                <w:numId w:val="7"/>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7B74EA">
            <w:pPr>
              <w:pStyle w:val="ListeParagraf"/>
              <w:numPr>
                <w:ilvl w:val="0"/>
                <w:numId w:val="7"/>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7B74EA">
            <w:pPr>
              <w:pStyle w:val="ListeParagraf"/>
              <w:numPr>
                <w:ilvl w:val="0"/>
                <w:numId w:val="7"/>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 xml:space="preserve">Aday </w:t>
            </w:r>
            <w:r w:rsidR="00C1015B" w:rsidRPr="004657FC">
              <w:rPr>
                <w:rFonts w:ascii="Times New Roman" w:hAnsi="Times New Roman"/>
                <w:kern w:val="24"/>
                <w:sz w:val="24"/>
                <w:szCs w:val="24"/>
              </w:rPr>
              <w:t>öğretmen atandığı</w:t>
            </w:r>
            <w:r w:rsidRPr="004657FC">
              <w:rPr>
                <w:rFonts w:ascii="Times New Roman" w:hAnsi="Times New Roman"/>
                <w:kern w:val="24"/>
                <w:sz w:val="24"/>
                <w:szCs w:val="24"/>
              </w:rPr>
              <w:t xml:space="preserve">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C1015B">
              <w:rPr>
                <w:rFonts w:ascii="Times New Roman" w:hAnsi="Times New Roman"/>
                <w:kern w:val="24"/>
                <w:sz w:val="24"/>
                <w:szCs w:val="24"/>
              </w:rPr>
              <w:t xml:space="preserve"> </w:t>
            </w:r>
            <w:r w:rsidR="00706E96" w:rsidRPr="004657FC">
              <w:rPr>
                <w:rFonts w:ascii="Times New Roman" w:hAnsi="Times New Roman"/>
                <w:kern w:val="24"/>
              </w:rPr>
              <w:lastRenderedPageBreak/>
              <w:t>de</w:t>
            </w:r>
            <w:r w:rsidR="00706E96" w:rsidRPr="004657FC">
              <w:rPr>
                <w:rFonts w:ascii="Times New Roman" w:hAnsi="Times New Roman"/>
                <w:kern w:val="24"/>
                <w:sz w:val="24"/>
                <w:szCs w:val="24"/>
              </w:rPr>
              <w:t>rsin değerlendirmesini yapar.</w:t>
            </w:r>
          </w:p>
          <w:p w:rsidR="007E7DF1" w:rsidRPr="004657FC" w:rsidRDefault="007E7DF1" w:rsidP="007B74EA">
            <w:pPr>
              <w:pStyle w:val="ListeParagraf"/>
              <w:numPr>
                <w:ilvl w:val="0"/>
                <w:numId w:val="7"/>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Pr="004657FC">
              <w:rPr>
                <w:rFonts w:ascii="Times New Roman" w:hAnsi="Times New Roman"/>
                <w:kern w:val="24"/>
                <w:sz w:val="24"/>
                <w:szCs w:val="24"/>
              </w:rPr>
              <w:t xml:space="preserve">ölçme </w:t>
            </w:r>
            <w:r w:rsidR="00C1015B" w:rsidRPr="004657FC">
              <w:rPr>
                <w:rFonts w:ascii="Times New Roman" w:hAnsi="Times New Roman"/>
                <w:kern w:val="24"/>
                <w:sz w:val="24"/>
                <w:szCs w:val="24"/>
              </w:rPr>
              <w:t>araçları geliştirir</w:t>
            </w:r>
            <w:r w:rsidRPr="004657FC">
              <w:rPr>
                <w:rFonts w:ascii="Times New Roman" w:hAnsi="Times New Roman"/>
                <w:kern w:val="24"/>
                <w:sz w:val="24"/>
                <w:szCs w:val="24"/>
              </w:rPr>
              <w:t>.</w:t>
            </w:r>
          </w:p>
        </w:tc>
        <w:tc>
          <w:tcPr>
            <w:tcW w:w="2551" w:type="dxa"/>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w:t>
            </w:r>
            <w:proofErr w:type="gramStart"/>
            <w:r w:rsidRPr="004657FC">
              <w:rPr>
                <w:kern w:val="24"/>
              </w:rPr>
              <w:t>branşlarda</w:t>
            </w:r>
            <w:proofErr w:type="gramEnd"/>
            <w:r w:rsidRPr="004657FC">
              <w:rPr>
                <w:kern w:val="24"/>
              </w:rPr>
              <w:t xml:space="preserve">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3A3F58">
            <w:pPr>
              <w:pStyle w:val="NormalWeb"/>
              <w:contextualSpacing/>
            </w:pPr>
            <w:r w:rsidRPr="004657FC">
              <w:rPr>
                <w:kern w:val="24"/>
              </w:rPr>
              <w:t>Bu çalışmaya danışman öğretmenler sırasıyla başkanlık ederler.</w:t>
            </w:r>
          </w:p>
        </w:tc>
        <w:tc>
          <w:tcPr>
            <w:tcW w:w="1134" w:type="dxa"/>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1938AA">
        <w:tc>
          <w:tcPr>
            <w:tcW w:w="1980" w:type="dxa"/>
            <w:shd w:val="clear" w:color="auto" w:fill="auto"/>
          </w:tcPr>
          <w:p w:rsidR="007E7DF1" w:rsidRPr="004657FC" w:rsidRDefault="007E7DF1" w:rsidP="00CB2C37">
            <w:pPr>
              <w:spacing w:after="0" w:line="240" w:lineRule="auto"/>
            </w:pPr>
            <w:r w:rsidRPr="004657FC">
              <w:rPr>
                <w:rFonts w:ascii="Times New Roman" w:hAnsi="Times New Roman"/>
                <w:kern w:val="24"/>
                <w:sz w:val="24"/>
                <w:szCs w:val="24"/>
              </w:rPr>
              <w:lastRenderedPageBreak/>
              <w:t>Ders İzleme</w:t>
            </w:r>
          </w:p>
        </w:tc>
        <w:tc>
          <w:tcPr>
            <w:tcW w:w="4111" w:type="dxa"/>
            <w:shd w:val="clear" w:color="auto" w:fill="auto"/>
          </w:tcPr>
          <w:p w:rsidR="007E7DF1" w:rsidRDefault="00415244" w:rsidP="00056C58">
            <w:pPr>
              <w:pStyle w:val="ListeParagraf"/>
              <w:spacing w:after="240"/>
              <w:ind w:left="29"/>
              <w:rPr>
                <w:rFonts w:ascii="Times New Roman" w:hAnsi="Times New Roman"/>
                <w:kern w:val="24"/>
                <w:sz w:val="24"/>
                <w:szCs w:val="24"/>
              </w:rPr>
            </w:pPr>
            <w:r w:rsidRPr="004657FC">
              <w:rPr>
                <w:rFonts w:ascii="Times New Roman" w:hAnsi="Times New Roman"/>
                <w:kern w:val="24"/>
                <w:sz w:val="24"/>
                <w:szCs w:val="24"/>
              </w:rPr>
              <w:t xml:space="preserve">Aday </w:t>
            </w:r>
            <w:r w:rsidR="00C1015B" w:rsidRPr="004657FC">
              <w:rPr>
                <w:rFonts w:ascii="Times New Roman" w:hAnsi="Times New Roman"/>
                <w:kern w:val="24"/>
                <w:sz w:val="24"/>
                <w:szCs w:val="24"/>
              </w:rPr>
              <w:t>öğretmen danışman</w:t>
            </w:r>
            <w:r w:rsidR="00FC6E58" w:rsidRPr="004657FC">
              <w:rPr>
                <w:rFonts w:ascii="Times New Roman" w:hAnsi="Times New Roman"/>
                <w:kern w:val="24"/>
                <w:sz w:val="24"/>
                <w:szCs w:val="24"/>
              </w:rPr>
              <w:t xml:space="preserve"> öğretmen </w:t>
            </w:r>
            <w:r w:rsidR="00C1015B" w:rsidRPr="004657FC">
              <w:rPr>
                <w:rFonts w:ascii="Times New Roman" w:hAnsi="Times New Roman"/>
                <w:kern w:val="24"/>
                <w:sz w:val="24"/>
                <w:szCs w:val="24"/>
              </w:rPr>
              <w:t>rehberliğinde danışman</w:t>
            </w:r>
            <w:r w:rsidR="00F3659F" w:rsidRPr="004657FC">
              <w:rPr>
                <w:rFonts w:ascii="Times New Roman" w:hAnsi="Times New Roman"/>
                <w:kern w:val="24"/>
                <w:sz w:val="24"/>
                <w:szCs w:val="24"/>
              </w:rPr>
              <w:t xml:space="preserve">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 xml:space="preserve">öğretmeniyle izlediği dersin değerlendirmesini </w:t>
            </w:r>
            <w:r w:rsidR="00C1015B" w:rsidRPr="004657FC">
              <w:rPr>
                <w:rFonts w:ascii="Times New Roman" w:hAnsi="Times New Roman"/>
                <w:kern w:val="24"/>
                <w:sz w:val="24"/>
                <w:szCs w:val="24"/>
              </w:rPr>
              <w:t>yapar. Aday</w:t>
            </w:r>
            <w:r w:rsidR="00056C58">
              <w:rPr>
                <w:rFonts w:ascii="Times New Roman" w:hAnsi="Times New Roman"/>
                <w:kern w:val="24"/>
                <w:sz w:val="24"/>
                <w:szCs w:val="24"/>
              </w:rPr>
              <w:t xml:space="preserve">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w:t>
            </w:r>
            <w:proofErr w:type="gramStart"/>
            <w:r w:rsidR="00C1015B">
              <w:rPr>
                <w:rFonts w:ascii="Times New Roman" w:hAnsi="Times New Roman"/>
                <w:kern w:val="24"/>
                <w:sz w:val="24"/>
                <w:szCs w:val="24"/>
              </w:rPr>
              <w:t>branşlardaki</w:t>
            </w:r>
            <w:proofErr w:type="gramEnd"/>
            <w:r w:rsidR="00C1015B" w:rsidRPr="004657FC">
              <w:rPr>
                <w:rFonts w:ascii="Times New Roman" w:hAnsi="Times New Roman"/>
                <w:kern w:val="24"/>
                <w:sz w:val="24"/>
                <w:szCs w:val="24"/>
              </w:rPr>
              <w:t xml:space="preserve"> öğretmenlerin</w:t>
            </w:r>
            <w:r w:rsidR="002125E7" w:rsidRPr="004657FC">
              <w:rPr>
                <w:rFonts w:ascii="Times New Roman" w:hAnsi="Times New Roman"/>
                <w:kern w:val="24"/>
                <w:sz w:val="24"/>
                <w:szCs w:val="24"/>
              </w:rPr>
              <w:t xml:space="preserve"> derslerinde de gözlemlerde bulunur. Bu dersin kaç saat olacağını danışman öğretmeni ve okul müdürü belirler. </w:t>
            </w:r>
          </w:p>
          <w:p w:rsidR="003A3F58" w:rsidRDefault="003A3F58" w:rsidP="00056C58">
            <w:pPr>
              <w:pStyle w:val="ListeParagraf"/>
              <w:spacing w:after="240"/>
              <w:ind w:left="29"/>
              <w:rPr>
                <w:rFonts w:ascii="Times New Roman" w:hAnsi="Times New Roman"/>
                <w:kern w:val="24"/>
                <w:sz w:val="24"/>
                <w:szCs w:val="24"/>
              </w:rPr>
            </w:pPr>
          </w:p>
          <w:p w:rsidR="003A3F58" w:rsidRPr="004657FC" w:rsidRDefault="003A3F58" w:rsidP="00056C58">
            <w:pPr>
              <w:pStyle w:val="ListeParagraf"/>
              <w:spacing w:after="240"/>
              <w:ind w:left="29"/>
              <w:rPr>
                <w:rFonts w:ascii="Times New Roman" w:hAnsi="Times New Roman"/>
              </w:rPr>
            </w:pPr>
          </w:p>
        </w:tc>
        <w:tc>
          <w:tcPr>
            <w:tcW w:w="2551"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Aday öğretmen</w:t>
            </w:r>
            <w:r w:rsidR="0060390F" w:rsidRPr="004657FC">
              <w:rPr>
                <w:kern w:val="24"/>
              </w:rPr>
              <w:t>,  haftada 2</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shd w:val="clear" w:color="auto" w:fill="auto"/>
          </w:tcPr>
          <w:p w:rsidR="007E7DF1" w:rsidRPr="004657FC" w:rsidRDefault="00BC4C48" w:rsidP="004F2A60">
            <w:pPr>
              <w:spacing w:after="0" w:line="240" w:lineRule="auto"/>
              <w:rPr>
                <w:rFonts w:ascii="Times New Roman" w:hAnsi="Times New Roman"/>
                <w:sz w:val="24"/>
                <w:szCs w:val="24"/>
              </w:rPr>
            </w:pPr>
            <w:r w:rsidRPr="004657FC">
              <w:rPr>
                <w:rFonts w:ascii="Times New Roman" w:hAnsi="Times New Roman"/>
                <w:kern w:val="24"/>
                <w:sz w:val="24"/>
                <w:szCs w:val="24"/>
              </w:rPr>
              <w:t>54</w:t>
            </w:r>
          </w:p>
        </w:tc>
      </w:tr>
      <w:tr w:rsidR="00163869" w:rsidRPr="004657FC" w:rsidTr="001938AA">
        <w:trPr>
          <w:trHeight w:val="12307"/>
        </w:trPr>
        <w:tc>
          <w:tcPr>
            <w:tcW w:w="1980" w:type="dxa"/>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shd w:val="clear" w:color="auto" w:fill="auto"/>
          </w:tcPr>
          <w:p w:rsidR="00163869" w:rsidRPr="004657FC" w:rsidRDefault="002125E7" w:rsidP="007B74EA">
            <w:pPr>
              <w:pStyle w:val="ListeParagraf"/>
              <w:numPr>
                <w:ilvl w:val="0"/>
                <w:numId w:val="8"/>
              </w:numPr>
              <w:tabs>
                <w:tab w:val="clear" w:pos="720"/>
              </w:tabs>
              <w:spacing w:after="240"/>
              <w:ind w:left="576" w:hanging="283"/>
              <w:divId w:val="767769916"/>
              <w:rPr>
                <w:rFonts w:ascii="Times New Roman" w:hAnsi="Times New Roman"/>
                <w:sz w:val="24"/>
                <w:szCs w:val="24"/>
              </w:rPr>
            </w:pPr>
            <w:proofErr w:type="gramStart"/>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roofErr w:type="gramEnd"/>
          </w:p>
          <w:p w:rsidR="00163869" w:rsidRPr="004657FC" w:rsidRDefault="00163869" w:rsidP="007B74EA">
            <w:pPr>
              <w:pStyle w:val="ListeParagraf"/>
              <w:numPr>
                <w:ilvl w:val="0"/>
                <w:numId w:val="8"/>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7B74EA">
            <w:pPr>
              <w:pStyle w:val="ListeParagraf"/>
              <w:numPr>
                <w:ilvl w:val="0"/>
                <w:numId w:val="9"/>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7B74EA">
            <w:pPr>
              <w:pStyle w:val="ListeParagraf"/>
              <w:numPr>
                <w:ilvl w:val="0"/>
                <w:numId w:val="9"/>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7B74EA">
            <w:pPr>
              <w:pStyle w:val="ListeParagraf"/>
              <w:numPr>
                <w:ilvl w:val="0"/>
                <w:numId w:val="9"/>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9"/>
        <w:gridCol w:w="4762"/>
        <w:gridCol w:w="2268"/>
        <w:gridCol w:w="850"/>
      </w:tblGrid>
      <w:tr w:rsidR="006827EB" w:rsidRPr="004657FC" w:rsidTr="001938AA">
        <w:tc>
          <w:tcPr>
            <w:tcW w:w="9889" w:type="dxa"/>
            <w:gridSpan w:val="4"/>
            <w:shd w:val="clear" w:color="auto" w:fill="FFFFFF"/>
          </w:tcPr>
          <w:p w:rsidR="00EA6BBB" w:rsidRPr="009B4DE5" w:rsidRDefault="00C35BF6" w:rsidP="00277D68">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001A7612" w:rsidRPr="004657FC">
              <w:rPr>
                <w:rFonts w:ascii="Times New Roman" w:eastAsia="+mn-ea" w:hAnsi="Times New Roman"/>
                <w:b/>
                <w:bCs/>
                <w:kern w:val="24"/>
                <w:sz w:val="24"/>
                <w:szCs w:val="24"/>
              </w:rPr>
              <w:t>FAALİYETLER</w:t>
            </w:r>
          </w:p>
        </w:tc>
      </w:tr>
      <w:tr w:rsidR="006827EB" w:rsidRPr="004657FC" w:rsidTr="001938AA">
        <w:tc>
          <w:tcPr>
            <w:tcW w:w="2009" w:type="dxa"/>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 xml:space="preserve">Aday </w:t>
            </w:r>
            <w:proofErr w:type="spellStart"/>
            <w:r w:rsidRPr="004657FC">
              <w:rPr>
                <w:kern w:val="24"/>
              </w:rPr>
              <w:t>öğretmen</w:t>
            </w:r>
            <w:r w:rsidR="00872B05" w:rsidRPr="004657FC">
              <w:rPr>
                <w:kern w:val="24"/>
              </w:rPr>
              <w:t>yaşadığı</w:t>
            </w:r>
            <w:proofErr w:type="spellEnd"/>
            <w:r w:rsidR="00872B05" w:rsidRPr="004657FC">
              <w:rPr>
                <w:kern w:val="24"/>
              </w:rPr>
              <w:t xml:space="preserve"> şehirdeki müzeler, tarihî eserler, coğrafi mekânlar, ören yerleri, turistlik mekânlar</w:t>
            </w:r>
            <w:r w:rsidR="00277D68">
              <w:rPr>
                <w:kern w:val="24"/>
              </w:rPr>
              <w:t>, kütüphaneler, kitapçılar, sinema ve tiyatrolar</w:t>
            </w:r>
            <w:r w:rsidR="001648DC">
              <w:rPr>
                <w:kern w:val="24"/>
              </w:rPr>
              <w:t xml:space="preserve">, ibadethaneler, kültür merkezleri </w:t>
            </w:r>
            <w:r w:rsidR="00872B05" w:rsidRPr="004657FC">
              <w:rPr>
                <w:kern w:val="24"/>
              </w:rPr>
              <w:t>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D33C7E" w:rsidP="004F2A60">
            <w:pPr>
              <w:pStyle w:val="NormalWeb"/>
              <w:spacing w:before="0" w:beforeAutospacing="0" w:after="240" w:afterAutospacing="0" w:line="276" w:lineRule="auto"/>
              <w:contextualSpacing/>
            </w:pPr>
            <w:proofErr w:type="gramStart"/>
            <w:r w:rsidRPr="004657FC">
              <w:rPr>
                <w:kern w:val="24"/>
              </w:rPr>
              <w:t>Valilik,</w:t>
            </w:r>
            <w:r w:rsidR="007C6BF5" w:rsidRPr="004657FC">
              <w:rPr>
                <w:kern w:val="24"/>
              </w:rPr>
              <w:t>k</w:t>
            </w:r>
            <w:r w:rsidR="007E7DF1" w:rsidRPr="004657FC">
              <w:rPr>
                <w:kern w:val="24"/>
              </w:rPr>
              <w:t>aymakam</w:t>
            </w:r>
            <w:r w:rsidRPr="004657FC">
              <w:rPr>
                <w:kern w:val="24"/>
              </w:rPr>
              <w:t>lık</w:t>
            </w:r>
            <w:proofErr w:type="gramEnd"/>
            <w:r w:rsidRPr="004657FC">
              <w:rPr>
                <w:kern w:val="24"/>
              </w:rPr>
              <w:t xml:space="preserve">,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r w:rsidR="00277D68">
              <w:rPr>
                <w:kern w:val="24"/>
              </w:rPr>
              <w:t xml:space="preserve">resmi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proofErr w:type="spellStart"/>
            <w:r w:rsidRPr="004657FC">
              <w:rPr>
                <w:kern w:val="24"/>
              </w:rPr>
              <w:t>Yanı</w:t>
            </w:r>
            <w:r w:rsidR="007C6BF5" w:rsidRPr="004657FC">
              <w:rPr>
                <w:kern w:val="24"/>
              </w:rPr>
              <w:t>başımızdaki</w:t>
            </w:r>
            <w:proofErr w:type="spellEnd"/>
            <w:r w:rsidR="007C6BF5" w:rsidRPr="004657FC">
              <w:rPr>
                <w:kern w:val="24"/>
              </w:rPr>
              <w:t xml:space="preserve">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 xml:space="preserve">İl veya ilçesinde </w:t>
            </w:r>
            <w:proofErr w:type="spellStart"/>
            <w:r w:rsidRPr="004657FC">
              <w:rPr>
                <w:kern w:val="24"/>
              </w:rPr>
              <w:t>bulunan</w:t>
            </w:r>
            <w:r w:rsidR="007C6BF5" w:rsidRPr="004657FC">
              <w:rPr>
                <w:kern w:val="24"/>
              </w:rPr>
              <w:t>r</w:t>
            </w:r>
            <w:r w:rsidR="00D0793D" w:rsidRPr="004657FC">
              <w:rPr>
                <w:kern w:val="24"/>
              </w:rPr>
              <w:t>ehberlik</w:t>
            </w:r>
            <w:proofErr w:type="spellEnd"/>
            <w:r w:rsidR="00D0793D" w:rsidRPr="004657FC">
              <w:rPr>
                <w:kern w:val="24"/>
              </w:rPr>
              <w:t xml:space="preserve">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0A009F">
            <w:pPr>
              <w:pStyle w:val="NormalWeb"/>
              <w:spacing w:before="0" w:beforeAutospacing="0" w:after="240" w:afterAutospacing="0" w:line="276" w:lineRule="auto"/>
              <w:contextualSpacing/>
            </w:pPr>
            <w:r w:rsidRPr="004657FC">
              <w:rPr>
                <w:kern w:val="24"/>
              </w:rPr>
              <w:t>1</w:t>
            </w:r>
            <w:r w:rsidR="000A009F">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7B74EA">
            <w:pPr>
              <w:pStyle w:val="ListeParagraf"/>
              <w:numPr>
                <w:ilvl w:val="0"/>
                <w:numId w:val="10"/>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 xml:space="preserve">urumlar ve </w:t>
            </w:r>
            <w:proofErr w:type="spellStart"/>
            <w:r w:rsidR="00BA5F13" w:rsidRPr="004657FC">
              <w:rPr>
                <w:rFonts w:ascii="Times New Roman" w:hAnsi="Times New Roman"/>
                <w:kern w:val="24"/>
                <w:sz w:val="24"/>
                <w:szCs w:val="24"/>
              </w:rPr>
              <w:t>STK'ları</w:t>
            </w:r>
            <w:r w:rsidRPr="004657FC">
              <w:rPr>
                <w:rFonts w:ascii="Times New Roman" w:hAnsi="Times New Roman"/>
                <w:kern w:val="24"/>
                <w:sz w:val="24"/>
                <w:szCs w:val="24"/>
              </w:rPr>
              <w:t>n</w:t>
            </w:r>
            <w:proofErr w:type="spellEnd"/>
            <w:r w:rsidRPr="004657FC">
              <w:rPr>
                <w:rFonts w:ascii="Times New Roman" w:hAnsi="Times New Roman"/>
                <w:kern w:val="24"/>
                <w:sz w:val="24"/>
                <w:szCs w:val="24"/>
              </w:rPr>
              <w:t xml:space="preserve">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p>
          <w:p w:rsidR="007E7DF1" w:rsidRPr="004657FC" w:rsidRDefault="00BA5F13" w:rsidP="007B74EA">
            <w:pPr>
              <w:pStyle w:val="ListeParagraf"/>
              <w:numPr>
                <w:ilvl w:val="0"/>
                <w:numId w:val="10"/>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 xml:space="preserve">onferans, </w:t>
            </w:r>
            <w:proofErr w:type="gramStart"/>
            <w:r w:rsidR="007E7DF1" w:rsidRPr="004657FC">
              <w:rPr>
                <w:rFonts w:ascii="Times New Roman" w:hAnsi="Times New Roman"/>
                <w:kern w:val="24"/>
                <w:sz w:val="24"/>
                <w:szCs w:val="24"/>
              </w:rPr>
              <w:t>sempozyum</w:t>
            </w:r>
            <w:proofErr w:type="gramEnd"/>
            <w:r w:rsidR="007E7DF1" w:rsidRPr="004657FC">
              <w:rPr>
                <w:rFonts w:ascii="Times New Roman" w:hAnsi="Times New Roman"/>
                <w:kern w:val="24"/>
                <w:sz w:val="24"/>
                <w:szCs w:val="24"/>
              </w:rPr>
              <w:t>, panel</w:t>
            </w:r>
            <w:r w:rsidR="00014B3A" w:rsidRPr="004657FC">
              <w:rPr>
                <w:rFonts w:ascii="Times New Roman" w:hAnsi="Times New Roman"/>
                <w:kern w:val="24"/>
                <w:sz w:val="24"/>
                <w:szCs w:val="24"/>
              </w:rPr>
              <w:t xml:space="preserve"> vb. etkinliklere dinleyici olarak katılma </w:t>
            </w:r>
            <w:r w:rsidR="00014B3A" w:rsidRPr="004657FC">
              <w:rPr>
                <w:rFonts w:ascii="Times New Roman" w:hAnsi="Times New Roman"/>
                <w:kern w:val="24"/>
                <w:sz w:val="24"/>
                <w:szCs w:val="24"/>
              </w:rPr>
              <w:lastRenderedPageBreak/>
              <w:t xml:space="preserve">veya </w:t>
            </w:r>
            <w:r w:rsidR="007E7DF1" w:rsidRPr="004657FC">
              <w:rPr>
                <w:rFonts w:ascii="Times New Roman" w:hAnsi="Times New Roman"/>
                <w:kern w:val="24"/>
                <w:sz w:val="24"/>
                <w:szCs w:val="24"/>
              </w:rPr>
              <w:t>bildiri ve poster sunma)</w:t>
            </w:r>
          </w:p>
          <w:p w:rsidR="007E7DF1" w:rsidRPr="004657FC" w:rsidRDefault="00BA5F13" w:rsidP="007B74EA">
            <w:pPr>
              <w:pStyle w:val="ListeParagraf"/>
              <w:numPr>
                <w:ilvl w:val="0"/>
                <w:numId w:val="10"/>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w:t>
            </w:r>
          </w:p>
          <w:p w:rsidR="007E7DF1" w:rsidRPr="004657FC" w:rsidRDefault="003E3A2E"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shd w:val="clear" w:color="auto" w:fill="auto"/>
          </w:tcPr>
          <w:p w:rsidR="007E7DF1" w:rsidRPr="004657FC" w:rsidRDefault="00277D68" w:rsidP="00277D68">
            <w:pPr>
              <w:pStyle w:val="NormalWeb"/>
              <w:spacing w:before="0" w:beforeAutospacing="0" w:after="240" w:afterAutospacing="0" w:line="276" w:lineRule="auto"/>
              <w:contextualSpacing/>
            </w:pPr>
            <w:r>
              <w:rPr>
                <w:kern w:val="24"/>
              </w:rPr>
              <w:t xml:space="preserve">Her ay bir kitap okunarak, okunan kitapla ilgili </w:t>
            </w:r>
            <w:r w:rsidR="00FE1D46">
              <w:rPr>
                <w:kern w:val="24"/>
              </w:rPr>
              <w:t xml:space="preserve">il/ilçedeki </w:t>
            </w:r>
            <w:r>
              <w:rPr>
                <w:kern w:val="24"/>
              </w:rPr>
              <w:t>diğer adaylarla birlikte veya çalışılan okulda tartışma/sunum etkinlikleri yapılacaktır.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1938AA">
        <w:tc>
          <w:tcPr>
            <w:tcW w:w="2009" w:type="dxa"/>
            <w:shd w:val="clear" w:color="auto" w:fill="auto"/>
          </w:tcPr>
          <w:p w:rsidR="007E7DF1" w:rsidRPr="004657FC" w:rsidRDefault="003E3A2E"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shd w:val="clear" w:color="auto" w:fill="auto"/>
          </w:tcPr>
          <w:p w:rsidR="007E7DF1" w:rsidRPr="004657FC" w:rsidRDefault="007E7DF1" w:rsidP="00277D68">
            <w:pPr>
              <w:pStyle w:val="NormalWeb"/>
              <w:spacing w:before="0" w:beforeAutospacing="0" w:after="240" w:afterAutospacing="0" w:line="276" w:lineRule="auto"/>
              <w:contextualSpacing/>
            </w:pPr>
            <w:r w:rsidRPr="004657FC">
              <w:rPr>
                <w:kern w:val="24"/>
              </w:rPr>
              <w:t> </w:t>
            </w:r>
            <w:r w:rsidR="00277D68">
              <w:rPr>
                <w:kern w:val="24"/>
              </w:rPr>
              <w:t xml:space="preserve">Her ay 2 film izlenerek izlenen filmle ilgili </w:t>
            </w:r>
            <w:r w:rsidR="00FE1D46">
              <w:rPr>
                <w:kern w:val="24"/>
              </w:rPr>
              <w:t xml:space="preserve">il/ilçedeki </w:t>
            </w:r>
            <w:r w:rsidR="00277D68">
              <w:rPr>
                <w:kern w:val="24"/>
              </w:rPr>
              <w:t>diğer adaylarla birlikte veya çalışılan okulda tartışma/sunum etkinlikleri gerçekleştirilecektir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p>
        </w:tc>
      </w:tr>
    </w:tbl>
    <w:p w:rsidR="003A3F58" w:rsidRPr="004657FC" w:rsidRDefault="003A3F58" w:rsidP="00EF2B08">
      <w:pPr>
        <w:spacing w:after="240"/>
        <w:jc w:val="both"/>
        <w:rPr>
          <w:rFonts w:ascii="Times New Roman" w:hAnsi="Times New Roman"/>
          <w:b/>
          <w:sz w:val="24"/>
          <w:szCs w:val="24"/>
        </w:rPr>
      </w:pPr>
    </w:p>
    <w:p w:rsidR="00842FC8" w:rsidRPr="004657FC" w:rsidRDefault="00842FC8" w:rsidP="00842FC8">
      <w:pPr>
        <w:spacing w:after="240"/>
        <w:ind w:firstLine="708"/>
        <w:jc w:val="both"/>
        <w:rPr>
          <w:rFonts w:ascii="Times New Roman" w:hAnsi="Times New Roman"/>
          <w:b/>
          <w:sz w:val="24"/>
          <w:szCs w:val="24"/>
        </w:rPr>
      </w:pPr>
      <w:r w:rsidRPr="004657FC">
        <w:rPr>
          <w:rFonts w:ascii="Times New Roman" w:hAnsi="Times New Roman"/>
          <w:b/>
          <w:sz w:val="24"/>
          <w:szCs w:val="24"/>
        </w:rPr>
        <w:t>C. ÖLÇME VE DEĞERLENDİRME</w:t>
      </w:r>
    </w:p>
    <w:p w:rsidR="004657FC" w:rsidRPr="00FE1D46" w:rsidRDefault="00842FC8" w:rsidP="00056C58">
      <w:pPr>
        <w:spacing w:after="120"/>
        <w:ind w:firstLine="708"/>
        <w:jc w:val="both"/>
        <w:rPr>
          <w:rFonts w:ascii="Times New Roman" w:hAnsi="Times New Roman"/>
          <w:b/>
          <w:kern w:val="24"/>
          <w:sz w:val="24"/>
          <w:szCs w:val="24"/>
        </w:rPr>
      </w:pPr>
      <w:r w:rsidRPr="004657FC">
        <w:rPr>
          <w:rFonts w:ascii="Times New Roman" w:hAnsi="Times New Roman"/>
          <w:kern w:val="24"/>
          <w:sz w:val="24"/>
          <w:szCs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w:t>
      </w:r>
      <w:r w:rsidRPr="00FE1D46">
        <w:rPr>
          <w:rFonts w:ascii="Times New Roman" w:hAnsi="Times New Roman"/>
          <w:b/>
          <w:kern w:val="24"/>
          <w:sz w:val="24"/>
          <w:szCs w:val="24"/>
        </w:rPr>
        <w:t xml:space="preserve">.  </w:t>
      </w:r>
      <w:r w:rsidR="002125E7" w:rsidRPr="00FE1D46">
        <w:rPr>
          <w:rFonts w:ascii="Times New Roman" w:hAnsi="Times New Roman"/>
          <w:b/>
          <w:kern w:val="24"/>
          <w:sz w:val="24"/>
          <w:szCs w:val="24"/>
        </w:rPr>
        <w:t>Bakanlıkça hazırlanan formlar okullar ve danışman</w:t>
      </w:r>
      <w:r w:rsidR="002125E7" w:rsidRPr="00FE1D46">
        <w:rPr>
          <w:rFonts w:ascii="Times New Roman" w:hAnsi="Times New Roman"/>
          <w:b/>
          <w:bCs/>
          <w:sz w:val="24"/>
          <w:szCs w:val="24"/>
        </w:rPr>
        <w:t xml:space="preserve"> öğretmenler tarafından kendi okul, sınıfı ve çevre şartlarına göre </w:t>
      </w:r>
      <w:r w:rsidR="00FE1D46">
        <w:rPr>
          <w:rFonts w:ascii="Times New Roman" w:hAnsi="Times New Roman"/>
          <w:b/>
          <w:bCs/>
          <w:sz w:val="24"/>
          <w:szCs w:val="24"/>
        </w:rPr>
        <w:t xml:space="preserve">gerekli değişiklikler yapılarak </w:t>
      </w:r>
      <w:proofErr w:type="gramStart"/>
      <w:r w:rsidR="002125E7" w:rsidRPr="00FE1D46">
        <w:rPr>
          <w:rFonts w:ascii="Times New Roman" w:hAnsi="Times New Roman"/>
          <w:b/>
          <w:bCs/>
          <w:sz w:val="24"/>
          <w:szCs w:val="24"/>
        </w:rPr>
        <w:t>kullanılabilecektir.</w:t>
      </w:r>
      <w:r w:rsidRPr="00CE330A">
        <w:rPr>
          <w:rFonts w:ascii="Times New Roman" w:hAnsi="Times New Roman"/>
          <w:kern w:val="24"/>
          <w:sz w:val="24"/>
          <w:szCs w:val="24"/>
        </w:rPr>
        <w:t>Bu</w:t>
      </w:r>
      <w:proofErr w:type="gramEnd"/>
      <w:r w:rsidRPr="00CE330A">
        <w:rPr>
          <w:rFonts w:ascii="Times New Roman" w:hAnsi="Times New Roman"/>
          <w:kern w:val="24"/>
          <w:sz w:val="24"/>
          <w:szCs w:val="24"/>
        </w:rPr>
        <w:t xml:space="preserve"> çalışmalara ait diğer belge ve materyallerle birlikte bu formlar</w:t>
      </w:r>
      <w:r w:rsidR="00FE1D46">
        <w:rPr>
          <w:rFonts w:ascii="Times New Roman" w:hAnsi="Times New Roman"/>
          <w:kern w:val="24"/>
          <w:sz w:val="24"/>
          <w:szCs w:val="24"/>
        </w:rPr>
        <w:t xml:space="preserve">, adaylarca oluşturulacak </w:t>
      </w:r>
      <w:r w:rsidR="00FE1D46" w:rsidRPr="00FE1D46">
        <w:rPr>
          <w:rFonts w:ascii="Times New Roman" w:hAnsi="Times New Roman"/>
          <w:b/>
          <w:kern w:val="24"/>
          <w:sz w:val="24"/>
          <w:szCs w:val="24"/>
        </w:rPr>
        <w:t>K</w:t>
      </w:r>
      <w:r w:rsidRPr="00FE1D46">
        <w:rPr>
          <w:rFonts w:ascii="Times New Roman" w:hAnsi="Times New Roman"/>
          <w:b/>
          <w:kern w:val="24"/>
          <w:sz w:val="24"/>
          <w:szCs w:val="24"/>
        </w:rPr>
        <w:t xml:space="preserve">işisel ve </w:t>
      </w:r>
      <w:r w:rsidR="00FE1D46" w:rsidRPr="00FE1D46">
        <w:rPr>
          <w:rFonts w:ascii="Times New Roman" w:hAnsi="Times New Roman"/>
          <w:b/>
          <w:kern w:val="24"/>
          <w:sz w:val="24"/>
          <w:szCs w:val="24"/>
        </w:rPr>
        <w:t>M</w:t>
      </w:r>
      <w:r w:rsidRPr="00FE1D46">
        <w:rPr>
          <w:rFonts w:ascii="Times New Roman" w:hAnsi="Times New Roman"/>
          <w:b/>
          <w:kern w:val="24"/>
          <w:sz w:val="24"/>
          <w:szCs w:val="24"/>
        </w:rPr>
        <w:t xml:space="preserve">esleki </w:t>
      </w:r>
      <w:r w:rsidR="00FE1D46" w:rsidRPr="00FE1D46">
        <w:rPr>
          <w:rFonts w:ascii="Times New Roman" w:hAnsi="Times New Roman"/>
          <w:b/>
          <w:kern w:val="24"/>
          <w:sz w:val="24"/>
          <w:szCs w:val="24"/>
        </w:rPr>
        <w:t>G</w:t>
      </w:r>
      <w:r w:rsidRPr="00FE1D46">
        <w:rPr>
          <w:rFonts w:ascii="Times New Roman" w:hAnsi="Times New Roman"/>
          <w:b/>
          <w:kern w:val="24"/>
          <w:sz w:val="24"/>
          <w:szCs w:val="24"/>
        </w:rPr>
        <w:t xml:space="preserve">elişim </w:t>
      </w:r>
      <w:r w:rsidR="00FE1D46" w:rsidRPr="00FE1D46">
        <w:rPr>
          <w:rFonts w:ascii="Times New Roman" w:hAnsi="Times New Roman"/>
          <w:b/>
          <w:kern w:val="24"/>
          <w:sz w:val="24"/>
          <w:szCs w:val="24"/>
        </w:rPr>
        <w:t>D</w:t>
      </w:r>
      <w:r w:rsidRPr="00FE1D46">
        <w:rPr>
          <w:rFonts w:ascii="Times New Roman" w:hAnsi="Times New Roman"/>
          <w:b/>
          <w:kern w:val="24"/>
          <w:sz w:val="24"/>
          <w:szCs w:val="24"/>
        </w:rPr>
        <w:t>osyasında saklanır. Bu dosya Performans Değerlendirme sürecinde ve sözlü sına</w:t>
      </w:r>
      <w:r w:rsidR="004657FC" w:rsidRPr="00FE1D46">
        <w:rPr>
          <w:rFonts w:ascii="Times New Roman" w:hAnsi="Times New Roman"/>
          <w:b/>
          <w:kern w:val="24"/>
          <w:sz w:val="24"/>
          <w:szCs w:val="24"/>
        </w:rPr>
        <w:t>vda veri olarak kullanıla</w:t>
      </w:r>
      <w:r w:rsidR="00FE1D46" w:rsidRPr="00FE1D46">
        <w:rPr>
          <w:rFonts w:ascii="Times New Roman" w:hAnsi="Times New Roman"/>
          <w:b/>
          <w:kern w:val="24"/>
          <w:sz w:val="24"/>
          <w:szCs w:val="24"/>
        </w:rPr>
        <w:t>caktır</w:t>
      </w:r>
      <w:r w:rsidR="004657FC" w:rsidRPr="00FE1D46">
        <w:rPr>
          <w:rFonts w:ascii="Times New Roman" w:hAnsi="Times New Roman"/>
          <w:b/>
          <w:kern w:val="24"/>
          <w:sz w:val="24"/>
          <w:szCs w:val="24"/>
        </w:rPr>
        <w:t>.</w:t>
      </w:r>
    </w:p>
    <w:p w:rsidR="003A3F58" w:rsidRDefault="003A3F58" w:rsidP="00056C58">
      <w:pPr>
        <w:spacing w:after="120"/>
        <w:ind w:firstLine="708"/>
        <w:jc w:val="both"/>
        <w:rPr>
          <w:rFonts w:ascii="Times New Roman" w:hAnsi="Times New Roman"/>
          <w:kern w:val="24"/>
          <w:sz w:val="24"/>
          <w:szCs w:val="24"/>
        </w:rPr>
      </w:pPr>
      <w:r>
        <w:rPr>
          <w:rFonts w:ascii="Times New Roman" w:hAnsi="Times New Roman"/>
          <w:kern w:val="24"/>
          <w:sz w:val="24"/>
          <w:szCs w:val="24"/>
        </w:rPr>
        <w:br w:type="page"/>
      </w:r>
    </w:p>
    <w:p w:rsidR="009B4DE5" w:rsidRPr="00CE330A" w:rsidRDefault="009B4DE5" w:rsidP="00056C58">
      <w:pPr>
        <w:spacing w:after="120"/>
        <w:ind w:firstLine="708"/>
        <w:jc w:val="both"/>
        <w:rPr>
          <w:rFonts w:ascii="Times New Roman" w:hAnsi="Times New Roman"/>
          <w:kern w:val="24"/>
          <w:sz w:val="24"/>
          <w:szCs w:val="24"/>
        </w:rPr>
      </w:pPr>
    </w:p>
    <w:p w:rsidR="008E5E1F" w:rsidRPr="004657FC" w:rsidRDefault="00672564" w:rsidP="007B74EA">
      <w:pPr>
        <w:pStyle w:val="ListeParagraf"/>
        <w:numPr>
          <w:ilvl w:val="0"/>
          <w:numId w:val="35"/>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 xml:space="preserve">Aday </w:t>
      </w:r>
      <w:r w:rsidR="00FE1D46">
        <w:rPr>
          <w:rFonts w:ascii="Times New Roman" w:hAnsi="Times New Roman"/>
          <w:b/>
          <w:sz w:val="24"/>
          <w:szCs w:val="24"/>
        </w:rPr>
        <w:t>Ö</w:t>
      </w:r>
      <w:r w:rsidRPr="004657FC">
        <w:rPr>
          <w:rFonts w:ascii="Times New Roman" w:hAnsi="Times New Roman"/>
          <w:b/>
          <w:sz w:val="24"/>
          <w:szCs w:val="24"/>
        </w:rPr>
        <w:t>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 xml:space="preserve">eğinin </w:t>
      </w:r>
      <w:proofErr w:type="gramStart"/>
      <w:r w:rsidR="001B4840" w:rsidRPr="004657FC">
        <w:rPr>
          <w:rFonts w:ascii="Times New Roman" w:hAnsi="Times New Roman"/>
          <w:bCs/>
          <w:sz w:val="24"/>
          <w:szCs w:val="24"/>
        </w:rPr>
        <w:t>misyonunu</w:t>
      </w:r>
      <w:proofErr w:type="gramEnd"/>
      <w:r w:rsidR="001B4840" w:rsidRPr="004657FC">
        <w:rPr>
          <w:rFonts w:ascii="Times New Roman" w:hAnsi="Times New Roman"/>
          <w:bCs/>
          <w:sz w:val="24"/>
          <w:szCs w:val="24"/>
        </w:rPr>
        <w:t xml:space="preserve">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FE1D46" w:rsidRDefault="00D77A03" w:rsidP="00B77CA7">
      <w:pPr>
        <w:pStyle w:val="ListeParagraf"/>
        <w:numPr>
          <w:ilvl w:val="0"/>
          <w:numId w:val="4"/>
        </w:numPr>
        <w:spacing w:after="240"/>
        <w:jc w:val="both"/>
        <w:rPr>
          <w:rFonts w:ascii="Times New Roman" w:hAnsi="Times New Roman"/>
          <w:bCs/>
          <w:sz w:val="24"/>
          <w:szCs w:val="24"/>
        </w:rPr>
      </w:pPr>
      <w:r w:rsidRPr="00FE1D46">
        <w:rPr>
          <w:rFonts w:ascii="Times New Roman" w:hAnsi="Times New Roman"/>
          <w:kern w:val="24"/>
          <w:sz w:val="24"/>
          <w:szCs w:val="24"/>
        </w:rPr>
        <w:t xml:space="preserve">Ulusal ve </w:t>
      </w:r>
      <w:r w:rsidR="00B759B5" w:rsidRPr="00FE1D46">
        <w:rPr>
          <w:rFonts w:ascii="Times New Roman" w:hAnsi="Times New Roman"/>
          <w:kern w:val="24"/>
          <w:sz w:val="24"/>
          <w:szCs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C03CEF" w:rsidRPr="003D6040" w:rsidRDefault="00C03CEF" w:rsidP="00FC6E58">
      <w:pPr>
        <w:pStyle w:val="ListeParagraf"/>
        <w:numPr>
          <w:ilvl w:val="0"/>
          <w:numId w:val="4"/>
        </w:numPr>
        <w:spacing w:after="240"/>
        <w:jc w:val="both"/>
        <w:rPr>
          <w:rFonts w:ascii="Times New Roman" w:hAnsi="Times New Roman"/>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p w:rsidR="003D6040" w:rsidRPr="004657FC" w:rsidRDefault="003D6040" w:rsidP="00FC6E58">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1</w:t>
      </w:r>
      <w:r w:rsidR="00FE1D46">
        <w:rPr>
          <w:rFonts w:ascii="Times New Roman" w:hAnsi="Times New Roman"/>
          <w:sz w:val="24"/>
          <w:szCs w:val="24"/>
        </w:rPr>
        <w:t>2</w:t>
      </w:r>
      <w:r w:rsidRPr="004657FC">
        <w:rPr>
          <w:rFonts w:ascii="Times New Roman" w:hAnsi="Times New Roman"/>
          <w:sz w:val="24"/>
          <w:szCs w:val="24"/>
        </w:rPr>
        <w:t>adet  (1</w:t>
      </w:r>
      <w:r w:rsidR="00FE1D46">
        <w:rPr>
          <w:rFonts w:ascii="Times New Roman" w:hAnsi="Times New Roman"/>
          <w:sz w:val="24"/>
          <w:szCs w:val="24"/>
        </w:rPr>
        <w:t>80</w:t>
      </w:r>
      <w:r w:rsidRPr="004657FC">
        <w:rPr>
          <w:rFonts w:ascii="Times New Roman" w:hAnsi="Times New Roman"/>
          <w:sz w:val="24"/>
          <w:szCs w:val="24"/>
        </w:rPr>
        <w:t xml:space="preserve"> saat ) </w:t>
      </w: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eğitim faaliyetlerine katılırlar.</w:t>
      </w:r>
    </w:p>
    <w:p w:rsidR="00455372" w:rsidRPr="004657FC" w:rsidRDefault="008E5E1F" w:rsidP="007B74EA">
      <w:pPr>
        <w:pStyle w:val="ListeParagraf"/>
        <w:numPr>
          <w:ilvl w:val="0"/>
          <w:numId w:val="40"/>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7B74EA">
      <w:pPr>
        <w:pStyle w:val="ListeParagraf"/>
        <w:numPr>
          <w:ilvl w:val="0"/>
          <w:numId w:val="40"/>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 xml:space="preserve">niversiteler, </w:t>
      </w:r>
      <w:proofErr w:type="spellStart"/>
      <w:r w:rsidR="00455372" w:rsidRPr="004657FC">
        <w:rPr>
          <w:rFonts w:ascii="Times New Roman" w:hAnsi="Times New Roman"/>
          <w:sz w:val="24"/>
          <w:szCs w:val="24"/>
        </w:rPr>
        <w:t>STK’lar</w:t>
      </w:r>
      <w:proofErr w:type="spellEnd"/>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7B74EA">
      <w:pPr>
        <w:pStyle w:val="ListeParagraf"/>
        <w:numPr>
          <w:ilvl w:val="0"/>
          <w:numId w:val="40"/>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gridCol w:w="875"/>
      </w:tblGrid>
      <w:tr w:rsidR="006827EB" w:rsidRPr="004657FC" w:rsidTr="001938AA">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938AA">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7B74EA">
            <w:pPr>
              <w:pStyle w:val="ListeParagraf"/>
              <w:numPr>
                <w:ilvl w:val="0"/>
                <w:numId w:val="41"/>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p>
          <w:p w:rsidR="00A667C1" w:rsidRPr="00EC0E16" w:rsidRDefault="00A667C1"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w:t>
            </w:r>
            <w:proofErr w:type="spellStart"/>
            <w:r w:rsidR="00A85A5F" w:rsidRPr="00EC0E16">
              <w:rPr>
                <w:rFonts w:ascii="Times New Roman" w:hAnsi="Times New Roman"/>
                <w:kern w:val="24"/>
                <w:sz w:val="24"/>
                <w:szCs w:val="24"/>
              </w:rPr>
              <w:t>müdaheleleri</w:t>
            </w:r>
            <w:proofErr w:type="spellEnd"/>
            <w:r w:rsidR="00A85A5F" w:rsidRPr="00EC0E16">
              <w:rPr>
                <w:rFonts w:ascii="Times New Roman" w:hAnsi="Times New Roman"/>
                <w:kern w:val="24"/>
                <w:sz w:val="24"/>
                <w:szCs w:val="24"/>
              </w:rPr>
              <w:t xml:space="preserve"> ve bunların </w:t>
            </w:r>
            <w:r w:rsidR="00A85A5F" w:rsidRPr="00EC0E16">
              <w:rPr>
                <w:rFonts w:ascii="Times New Roman" w:hAnsi="Times New Roman"/>
                <w:kern w:val="24"/>
                <w:sz w:val="24"/>
                <w:szCs w:val="24"/>
              </w:rPr>
              <w:lastRenderedPageBreak/>
              <w:t>demokratik yaşama zararlarını fark eder</w:t>
            </w:r>
            <w:r w:rsidRPr="00EC0E16">
              <w:rPr>
                <w:rFonts w:ascii="Times New Roman" w:hAnsi="Times New Roman"/>
                <w:kern w:val="24"/>
                <w:sz w:val="24"/>
                <w:szCs w:val="24"/>
              </w:rPr>
              <w:t>.</w:t>
            </w:r>
          </w:p>
          <w:p w:rsidR="008D0367" w:rsidRPr="00EC0E16" w:rsidRDefault="00A667C1" w:rsidP="007B74EA">
            <w:pPr>
              <w:pStyle w:val="ListeParagraf"/>
              <w:numPr>
                <w:ilvl w:val="0"/>
                <w:numId w:val="41"/>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w:t>
            </w:r>
            <w:proofErr w:type="gramStart"/>
            <w:r w:rsidRPr="00EC0E16">
              <w:rPr>
                <w:rFonts w:ascii="Times New Roman" w:hAnsi="Times New Roman"/>
                <w:kern w:val="24"/>
                <w:sz w:val="24"/>
                <w:szCs w:val="24"/>
              </w:rPr>
              <w:t>toplumun   oluşumunda</w:t>
            </w:r>
            <w:proofErr w:type="gramEnd"/>
            <w:r w:rsidRPr="00EC0E16">
              <w:rPr>
                <w:rFonts w:ascii="Times New Roman" w:hAnsi="Times New Roman"/>
                <w:kern w:val="24"/>
                <w:sz w:val="24"/>
                <w:szCs w:val="24"/>
              </w:rPr>
              <w:t xml:space="preserve">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938AA">
        <w:trPr>
          <w:trHeight w:val="1124"/>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lastRenderedPageBreak/>
              <w:t>Kültürel çeşitliliklerimizi ve eğitimle olan ilişkisini fark eder.</w:t>
            </w:r>
          </w:p>
        </w:tc>
        <w:tc>
          <w:tcPr>
            <w:tcW w:w="3685" w:type="dxa"/>
            <w:shd w:val="clear" w:color="auto" w:fill="auto"/>
          </w:tcPr>
          <w:p w:rsidR="00FF4AF6" w:rsidRPr="004657FC" w:rsidRDefault="00FF4AF6" w:rsidP="001938AA">
            <w:pPr>
              <w:pStyle w:val="ListeParagraf"/>
              <w:spacing w:after="0"/>
              <w:ind w:left="34"/>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7B74EA">
            <w:pPr>
              <w:pStyle w:val="ListeParagraf"/>
              <w:numPr>
                <w:ilvl w:val="0"/>
                <w:numId w:val="21"/>
              </w:numPr>
              <w:spacing w:after="0"/>
              <w:ind w:left="34"/>
              <w:rPr>
                <w:rFonts w:ascii="Times New Roman" w:hAnsi="Times New Roman"/>
                <w:sz w:val="24"/>
                <w:szCs w:val="24"/>
              </w:rPr>
            </w:pPr>
            <w:proofErr w:type="gramStart"/>
            <w:r w:rsidRPr="004657FC">
              <w:rPr>
                <w:rFonts w:ascii="Times New Roman" w:hAnsi="Times New Roman"/>
                <w:kern w:val="24"/>
                <w:sz w:val="24"/>
                <w:szCs w:val="24"/>
              </w:rPr>
              <w:t>a</w:t>
            </w:r>
            <w:proofErr w:type="gramEnd"/>
            <w:r w:rsidRPr="004657FC">
              <w:rPr>
                <w:rFonts w:ascii="Times New Roman" w:hAnsi="Times New Roman"/>
                <w:kern w:val="24"/>
                <w:sz w:val="24"/>
                <w:szCs w:val="24"/>
              </w:rPr>
              <w:t>. Kültürel çeşitliliklerimiz</w:t>
            </w:r>
          </w:p>
          <w:p w:rsidR="00FF4AF6" w:rsidRPr="004657FC" w:rsidRDefault="00FF4AF6" w:rsidP="007B74EA">
            <w:pPr>
              <w:pStyle w:val="ListeParagraf"/>
              <w:numPr>
                <w:ilvl w:val="0"/>
                <w:numId w:val="21"/>
              </w:numPr>
              <w:spacing w:after="0"/>
              <w:ind w:left="34"/>
              <w:rPr>
                <w:rFonts w:ascii="Times New Roman" w:hAnsi="Times New Roman"/>
                <w:sz w:val="24"/>
                <w:szCs w:val="24"/>
              </w:rPr>
            </w:pPr>
            <w:proofErr w:type="gramStart"/>
            <w:r w:rsidRPr="004657FC">
              <w:rPr>
                <w:rFonts w:ascii="Times New Roman" w:hAnsi="Times New Roman"/>
                <w:kern w:val="24"/>
                <w:sz w:val="24"/>
                <w:szCs w:val="24"/>
              </w:rPr>
              <w:t>b</w:t>
            </w:r>
            <w:proofErr w:type="gramEnd"/>
            <w:r w:rsidRPr="004657FC">
              <w:rPr>
                <w:rFonts w:ascii="Times New Roman" w:hAnsi="Times New Roman"/>
                <w:kern w:val="24"/>
                <w:sz w:val="24"/>
                <w:szCs w:val="24"/>
              </w:rPr>
              <w:t>. Bir arada yaşama kültürü</w:t>
            </w:r>
          </w:p>
          <w:p w:rsidR="00FF4AF6" w:rsidRPr="004657FC" w:rsidRDefault="00FF4AF6" w:rsidP="007B74EA">
            <w:pPr>
              <w:pStyle w:val="ListeParagraf"/>
              <w:numPr>
                <w:ilvl w:val="0"/>
                <w:numId w:val="21"/>
              </w:numPr>
              <w:spacing w:after="0"/>
              <w:ind w:left="34"/>
              <w:rPr>
                <w:rFonts w:ascii="Times New Roman" w:hAnsi="Times New Roman"/>
                <w:sz w:val="24"/>
                <w:szCs w:val="24"/>
              </w:rPr>
            </w:pPr>
            <w:proofErr w:type="gramStart"/>
            <w:r w:rsidRPr="004657FC">
              <w:rPr>
                <w:rFonts w:ascii="Times New Roman" w:hAnsi="Times New Roman"/>
                <w:kern w:val="24"/>
                <w:sz w:val="24"/>
                <w:szCs w:val="24"/>
              </w:rPr>
              <w:t>c</w:t>
            </w:r>
            <w:proofErr w:type="gramEnd"/>
            <w:r w:rsidRPr="004657FC">
              <w:rPr>
                <w:rFonts w:ascii="Times New Roman" w:hAnsi="Times New Roman"/>
                <w:kern w:val="24"/>
                <w:sz w:val="24"/>
                <w:szCs w:val="24"/>
              </w:rPr>
              <w:t>. Yaşayan dil ve lehçeler</w:t>
            </w:r>
          </w:p>
          <w:p w:rsidR="00FF4AF6" w:rsidRPr="004657FC" w:rsidRDefault="00FF4AF6" w:rsidP="007B74EA">
            <w:pPr>
              <w:pStyle w:val="ListeParagraf"/>
              <w:numPr>
                <w:ilvl w:val="0"/>
                <w:numId w:val="20"/>
              </w:numPr>
              <w:spacing w:after="0"/>
              <w:ind w:left="34"/>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proofErr w:type="gramStart"/>
            <w:r w:rsidRPr="004657FC">
              <w:rPr>
                <w:rFonts w:ascii="Times New Roman" w:hAnsi="Times New Roman"/>
                <w:kern w:val="24"/>
                <w:sz w:val="24"/>
                <w:szCs w:val="24"/>
              </w:rPr>
              <w:t>çeşitliliklerimizi</w:t>
            </w:r>
            <w:proofErr w:type="gramEnd"/>
            <w:r w:rsidRPr="004657FC">
              <w:rPr>
                <w:rFonts w:ascii="Times New Roman" w:hAnsi="Times New Roman"/>
                <w:kern w:val="24"/>
                <w:sz w:val="24"/>
                <w:szCs w:val="24"/>
              </w:rPr>
              <w:t xml:space="preserve">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w:t>
            </w:r>
            <w:proofErr w:type="gramStart"/>
            <w:r w:rsidRPr="004657FC">
              <w:rPr>
                <w:rFonts w:ascii="Times New Roman" w:hAnsi="Times New Roman"/>
                <w:kern w:val="24"/>
                <w:sz w:val="24"/>
                <w:szCs w:val="24"/>
              </w:rPr>
              <w:t xml:space="preserve">Türkçe  </w:t>
            </w:r>
            <w:r w:rsidR="007105CB">
              <w:rPr>
                <w:rFonts w:ascii="Times New Roman" w:hAnsi="Times New Roman"/>
                <w:kern w:val="24"/>
                <w:sz w:val="24"/>
                <w:szCs w:val="24"/>
              </w:rPr>
              <w:t>dışında</w:t>
            </w:r>
            <w:proofErr w:type="gramEnd"/>
            <w:r w:rsidR="007105CB">
              <w:rPr>
                <w:rFonts w:ascii="Times New Roman" w:hAnsi="Times New Roman"/>
                <w:kern w:val="24"/>
                <w:sz w:val="24"/>
                <w:szCs w:val="24"/>
              </w:rPr>
              <w:t xml:space="preserve">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 xml:space="preserve">eğinin </w:t>
            </w:r>
            <w:proofErr w:type="gramStart"/>
            <w:r w:rsidR="00490C04" w:rsidRPr="004657FC">
              <w:rPr>
                <w:kern w:val="24"/>
              </w:rPr>
              <w:t>misyonunu</w:t>
            </w:r>
            <w:proofErr w:type="gramEnd"/>
            <w:r w:rsidR="00490C04" w:rsidRPr="004657FC">
              <w:rPr>
                <w:kern w:val="24"/>
              </w:rPr>
              <w:t xml:space="preserve"> bilir, aidiyet</w:t>
            </w:r>
            <w:r w:rsidRPr="004657FC">
              <w:rPr>
                <w:kern w:val="24"/>
              </w:rPr>
              <w:t xml:space="preserve"> ve adanmışlık duygusu gelişir.</w:t>
            </w:r>
          </w:p>
        </w:tc>
        <w:tc>
          <w:tcPr>
            <w:tcW w:w="3685" w:type="dxa"/>
            <w:shd w:val="clear" w:color="auto" w:fill="auto"/>
          </w:tcPr>
          <w:p w:rsidR="00672564" w:rsidRPr="004657FC" w:rsidRDefault="00672564" w:rsidP="007B74EA">
            <w:pPr>
              <w:pStyle w:val="ListeParagraf"/>
              <w:numPr>
                <w:ilvl w:val="0"/>
                <w:numId w:val="12"/>
              </w:numPr>
              <w:spacing w:after="0"/>
              <w:ind w:left="34"/>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 xml:space="preserve">mesleğinin tarihî temelleri ve </w:t>
            </w:r>
            <w:proofErr w:type="gramStart"/>
            <w:r w:rsidR="009837C2" w:rsidRPr="004657FC">
              <w:rPr>
                <w:rFonts w:ascii="Times New Roman" w:hAnsi="Times New Roman"/>
                <w:kern w:val="24"/>
                <w:sz w:val="24"/>
                <w:szCs w:val="24"/>
              </w:rPr>
              <w:t>misyonu</w:t>
            </w:r>
            <w:proofErr w:type="gramEnd"/>
          </w:p>
          <w:p w:rsidR="00672564" w:rsidRPr="004657FC" w:rsidRDefault="00672564" w:rsidP="007B74EA">
            <w:pPr>
              <w:pStyle w:val="ListeParagraf"/>
              <w:numPr>
                <w:ilvl w:val="0"/>
                <w:numId w:val="13"/>
              </w:numPr>
              <w:spacing w:after="0"/>
              <w:ind w:left="34"/>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7B74EA">
            <w:pPr>
              <w:pStyle w:val="ListeParagraf"/>
              <w:numPr>
                <w:ilvl w:val="0"/>
                <w:numId w:val="13"/>
              </w:numPr>
              <w:spacing w:after="0"/>
              <w:ind w:left="34"/>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7B74EA">
            <w:pPr>
              <w:pStyle w:val="ListeParagraf"/>
              <w:numPr>
                <w:ilvl w:val="0"/>
                <w:numId w:val="36"/>
              </w:numPr>
              <w:tabs>
                <w:tab w:val="clear" w:pos="720"/>
              </w:tabs>
              <w:spacing w:after="0"/>
              <w:ind w:left="34"/>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7B74EA">
            <w:pPr>
              <w:pStyle w:val="ListeParagraf"/>
              <w:numPr>
                <w:ilvl w:val="0"/>
                <w:numId w:val="36"/>
              </w:numPr>
              <w:tabs>
                <w:tab w:val="clear" w:pos="720"/>
              </w:tabs>
              <w:spacing w:after="0"/>
              <w:ind w:left="34"/>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1938AA">
            <w:pPr>
              <w:pStyle w:val="ListeParagraf"/>
              <w:spacing w:after="0"/>
              <w:ind w:left="34"/>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4"/>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7B74EA">
            <w:pPr>
              <w:pStyle w:val="ListeParagraf"/>
              <w:numPr>
                <w:ilvl w:val="0"/>
                <w:numId w:val="14"/>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7B74EA">
            <w:pPr>
              <w:pStyle w:val="ListeParagraf"/>
              <w:numPr>
                <w:ilvl w:val="0"/>
                <w:numId w:val="14"/>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B74EA">
            <w:pPr>
              <w:pStyle w:val="ListeParagraf"/>
              <w:numPr>
                <w:ilvl w:val="0"/>
                <w:numId w:val="14"/>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297876" w:rsidP="004F2A60">
            <w:pPr>
              <w:pStyle w:val="ListeParagraf"/>
              <w:tabs>
                <w:tab w:val="left" w:pos="601"/>
              </w:tabs>
              <w:spacing w:after="0"/>
              <w:ind w:left="440"/>
              <w:divId w:val="1393889185"/>
              <w:rPr>
                <w:rFonts w:ascii="Times New Roman" w:hAnsi="Times New Roman"/>
                <w:sz w:val="24"/>
                <w:szCs w:val="24"/>
              </w:rPr>
            </w:pPr>
            <w:proofErr w:type="gramStart"/>
            <w:r w:rsidRPr="004657FC">
              <w:rPr>
                <w:rFonts w:ascii="Times New Roman" w:hAnsi="Times New Roman"/>
                <w:kern w:val="24"/>
                <w:sz w:val="24"/>
                <w:szCs w:val="24"/>
              </w:rPr>
              <w:t>misallerle</w:t>
            </w:r>
            <w:proofErr w:type="gramEnd"/>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anlayışının </w:t>
            </w:r>
            <w:r w:rsidRPr="004657FC">
              <w:rPr>
                <w:kern w:val="24"/>
              </w:rPr>
              <w:lastRenderedPageBreak/>
              <w:t>farkında olur.</w:t>
            </w:r>
          </w:p>
        </w:tc>
        <w:tc>
          <w:tcPr>
            <w:tcW w:w="3685" w:type="dxa"/>
            <w:shd w:val="clear" w:color="auto" w:fill="auto"/>
          </w:tcPr>
          <w:p w:rsidR="00672564" w:rsidRPr="004657FC" w:rsidRDefault="00672564" w:rsidP="001938AA">
            <w:pPr>
              <w:pStyle w:val="ListeParagraf"/>
              <w:spacing w:after="0"/>
              <w:ind w:left="34"/>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7B74EA">
            <w:pPr>
              <w:pStyle w:val="ListeParagraf"/>
              <w:numPr>
                <w:ilvl w:val="0"/>
                <w:numId w:val="15"/>
              </w:numPr>
              <w:spacing w:after="0"/>
              <w:ind w:left="34"/>
              <w:divId w:val="32506574"/>
              <w:rPr>
                <w:rFonts w:ascii="Times New Roman" w:hAnsi="Times New Roman"/>
                <w:sz w:val="24"/>
                <w:szCs w:val="24"/>
              </w:rPr>
            </w:pPr>
            <w:r w:rsidRPr="004657FC">
              <w:rPr>
                <w:rFonts w:ascii="Times New Roman" w:hAnsi="Times New Roman"/>
                <w:kern w:val="24"/>
                <w:sz w:val="24"/>
                <w:szCs w:val="24"/>
              </w:rPr>
              <w:t xml:space="preserve">Kültür ve medeniyetimizde eğitimle ilgili özgün düşünceler ve </w:t>
            </w:r>
            <w:r w:rsidRPr="004657FC">
              <w:rPr>
                <w:rFonts w:ascii="Times New Roman" w:hAnsi="Times New Roman"/>
                <w:kern w:val="24"/>
                <w:sz w:val="24"/>
                <w:szCs w:val="24"/>
              </w:rPr>
              <w:lastRenderedPageBreak/>
              <w:t>tespitler</w:t>
            </w:r>
            <w:r w:rsidR="0093417D" w:rsidRPr="004657FC">
              <w:rPr>
                <w:rFonts w:ascii="Times New Roman" w:hAnsi="Times New Roman"/>
                <w:kern w:val="24"/>
                <w:sz w:val="24"/>
                <w:szCs w:val="24"/>
              </w:rPr>
              <w:t>(Asya’nın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7B74EA">
            <w:pPr>
              <w:pStyle w:val="ListeParagraf"/>
              <w:numPr>
                <w:ilvl w:val="0"/>
                <w:numId w:val="15"/>
              </w:numPr>
              <w:spacing w:after="0"/>
              <w:ind w:left="34"/>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7B74EA">
            <w:pPr>
              <w:pStyle w:val="ListeParagraf"/>
              <w:numPr>
                <w:ilvl w:val="0"/>
                <w:numId w:val="15"/>
              </w:numPr>
              <w:spacing w:after="0"/>
              <w:ind w:left="34"/>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7B74EA">
            <w:pPr>
              <w:pStyle w:val="ListeParagraf"/>
              <w:numPr>
                <w:ilvl w:val="0"/>
                <w:numId w:val="15"/>
              </w:numPr>
              <w:spacing w:after="0"/>
              <w:ind w:left="34"/>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1938AA">
            <w:pPr>
              <w:pStyle w:val="ListeParagraf"/>
              <w:spacing w:after="0"/>
              <w:ind w:left="34"/>
              <w:divId w:val="95176318"/>
              <w:rPr>
                <w:rFonts w:ascii="Times New Roman" w:hAnsi="Times New Roman"/>
                <w:sz w:val="24"/>
                <w:szCs w:val="24"/>
              </w:rPr>
            </w:pP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16"/>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w:t>
            </w:r>
            <w:r w:rsidRPr="004657FC">
              <w:rPr>
                <w:rFonts w:ascii="Times New Roman" w:hAnsi="Times New Roman"/>
                <w:kern w:val="24"/>
                <w:sz w:val="24"/>
                <w:szCs w:val="24"/>
              </w:rPr>
              <w:lastRenderedPageBreak/>
              <w:t>çıkan özgün düşünceleri ve anlayışları fark eder.</w:t>
            </w:r>
          </w:p>
          <w:p w:rsidR="00672564" w:rsidRPr="004657FC" w:rsidRDefault="00672564" w:rsidP="007B74EA">
            <w:pPr>
              <w:pStyle w:val="ListeParagraf"/>
              <w:numPr>
                <w:ilvl w:val="0"/>
                <w:numId w:val="16"/>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7B74EA">
            <w:pPr>
              <w:pStyle w:val="ListeParagraf"/>
              <w:numPr>
                <w:ilvl w:val="0"/>
                <w:numId w:val="16"/>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3417D" w:rsidRPr="004657FC" w:rsidRDefault="00672564" w:rsidP="007B74EA">
            <w:pPr>
              <w:pStyle w:val="ListeParagraf"/>
              <w:numPr>
                <w:ilvl w:val="0"/>
                <w:numId w:val="16"/>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7B74EA">
            <w:pPr>
              <w:pStyle w:val="ListeParagraf"/>
              <w:numPr>
                <w:ilvl w:val="0"/>
                <w:numId w:val="17"/>
              </w:numPr>
              <w:spacing w:after="0"/>
              <w:ind w:left="34"/>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7B74EA">
            <w:pPr>
              <w:pStyle w:val="ListeParagraf"/>
              <w:numPr>
                <w:ilvl w:val="0"/>
                <w:numId w:val="18"/>
              </w:numPr>
              <w:spacing w:after="0"/>
              <w:ind w:left="34"/>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7B74EA">
            <w:pPr>
              <w:pStyle w:val="ListeParagraf"/>
              <w:numPr>
                <w:ilvl w:val="0"/>
                <w:numId w:val="18"/>
              </w:numPr>
              <w:spacing w:after="0"/>
              <w:ind w:left="34"/>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7B74EA">
            <w:pPr>
              <w:pStyle w:val="ListeParagraf"/>
              <w:numPr>
                <w:ilvl w:val="0"/>
                <w:numId w:val="18"/>
              </w:numPr>
              <w:spacing w:after="0"/>
              <w:ind w:left="34"/>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7B74EA">
            <w:pPr>
              <w:pStyle w:val="ListeParagraf"/>
              <w:numPr>
                <w:ilvl w:val="0"/>
                <w:numId w:val="18"/>
              </w:numPr>
              <w:spacing w:after="0"/>
              <w:ind w:left="34"/>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7B74EA">
            <w:pPr>
              <w:pStyle w:val="ListeParagraf"/>
              <w:numPr>
                <w:ilvl w:val="0"/>
                <w:numId w:val="37"/>
              </w:numPr>
              <w:tabs>
                <w:tab w:val="clear" w:pos="720"/>
                <w:tab w:val="num" w:pos="597"/>
              </w:tabs>
              <w:spacing w:after="0"/>
              <w:ind w:left="34"/>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9"/>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7B74EA">
            <w:pPr>
              <w:pStyle w:val="ListeParagraf"/>
              <w:numPr>
                <w:ilvl w:val="0"/>
                <w:numId w:val="19"/>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7B74EA">
            <w:pPr>
              <w:pStyle w:val="ListeParagraf"/>
              <w:numPr>
                <w:ilvl w:val="0"/>
                <w:numId w:val="19"/>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7B74EA">
            <w:pPr>
              <w:pStyle w:val="ListeParagraf"/>
              <w:numPr>
                <w:ilvl w:val="0"/>
                <w:numId w:val="19"/>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7B74EA">
            <w:pPr>
              <w:pStyle w:val="ListeParagraf"/>
              <w:numPr>
                <w:ilvl w:val="0"/>
                <w:numId w:val="19"/>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rPr>
          <w:trHeight w:val="981"/>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shd w:val="clear" w:color="auto" w:fill="auto"/>
          </w:tcPr>
          <w:p w:rsidR="00672564" w:rsidRPr="004657FC" w:rsidRDefault="00672564" w:rsidP="007B74EA">
            <w:pPr>
              <w:pStyle w:val="ListeParagraf"/>
              <w:numPr>
                <w:ilvl w:val="0"/>
                <w:numId w:val="22"/>
              </w:numPr>
              <w:tabs>
                <w:tab w:val="left" w:pos="884"/>
              </w:tabs>
              <w:spacing w:after="0"/>
              <w:ind w:left="31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2B0FA6" w:rsidP="001938AA">
            <w:pPr>
              <w:pStyle w:val="NormalWeb"/>
              <w:spacing w:before="0" w:beforeAutospacing="0" w:after="0" w:afterAutospacing="0" w:line="276" w:lineRule="auto"/>
              <w:ind w:left="317" w:firstLine="317"/>
              <w:contextualSpacing/>
            </w:pPr>
            <w:proofErr w:type="gramStart"/>
            <w:r w:rsidRPr="004657FC">
              <w:rPr>
                <w:kern w:val="24"/>
              </w:rPr>
              <w:t>a</w:t>
            </w:r>
            <w:proofErr w:type="gramEnd"/>
            <w:r w:rsidRPr="004657FC">
              <w:rPr>
                <w:kern w:val="24"/>
              </w:rPr>
              <w:t xml:space="preserve">. </w:t>
            </w:r>
            <w:r w:rsidR="00672564" w:rsidRPr="004657FC">
              <w:rPr>
                <w:kern w:val="24"/>
              </w:rPr>
              <w:t>Genel iletişim becerileri</w:t>
            </w:r>
          </w:p>
          <w:p w:rsidR="00672564" w:rsidRPr="004657FC" w:rsidRDefault="002B0FA6" w:rsidP="001938AA">
            <w:pPr>
              <w:pStyle w:val="NormalWeb"/>
              <w:spacing w:before="0" w:beforeAutospacing="0" w:after="0" w:afterAutospacing="0" w:line="276" w:lineRule="auto"/>
              <w:ind w:left="317" w:firstLine="317"/>
              <w:contextualSpacing/>
            </w:pPr>
            <w:proofErr w:type="gramStart"/>
            <w:r w:rsidRPr="004657FC">
              <w:rPr>
                <w:kern w:val="24"/>
              </w:rPr>
              <w:t>b</w:t>
            </w:r>
            <w:proofErr w:type="gramEnd"/>
            <w:r w:rsidRPr="004657FC">
              <w:rPr>
                <w:kern w:val="24"/>
              </w:rPr>
              <w:t xml:space="preserve">. </w:t>
            </w:r>
            <w:r w:rsidR="00672564" w:rsidRPr="004657FC">
              <w:rPr>
                <w:kern w:val="24"/>
              </w:rPr>
              <w:t>Öğrencilerle iletişim</w:t>
            </w:r>
          </w:p>
          <w:p w:rsidR="00672564" w:rsidRPr="004657FC" w:rsidRDefault="002B0FA6" w:rsidP="001938AA">
            <w:pPr>
              <w:pStyle w:val="NormalWeb"/>
              <w:spacing w:before="0" w:beforeAutospacing="0" w:after="0" w:afterAutospacing="0" w:line="276" w:lineRule="auto"/>
              <w:ind w:left="317" w:firstLine="317"/>
              <w:contextualSpacing/>
            </w:pPr>
            <w:proofErr w:type="gramStart"/>
            <w:r w:rsidRPr="004657FC">
              <w:rPr>
                <w:kern w:val="24"/>
              </w:rPr>
              <w:t>c</w:t>
            </w:r>
            <w:proofErr w:type="gramEnd"/>
            <w:r w:rsidRPr="004657FC">
              <w:rPr>
                <w:kern w:val="24"/>
              </w:rPr>
              <w:t xml:space="preserve">. </w:t>
            </w:r>
            <w:r w:rsidR="00672564" w:rsidRPr="004657FC">
              <w:rPr>
                <w:kern w:val="24"/>
              </w:rPr>
              <w:t xml:space="preserve">Velilerle iletişim </w:t>
            </w:r>
          </w:p>
          <w:p w:rsidR="00672564" w:rsidRPr="004657FC" w:rsidRDefault="002B0FA6" w:rsidP="001938AA">
            <w:pPr>
              <w:pStyle w:val="NormalWeb"/>
              <w:spacing w:before="0" w:beforeAutospacing="0" w:after="0" w:afterAutospacing="0" w:line="276" w:lineRule="auto"/>
              <w:ind w:left="317" w:hanging="567"/>
              <w:contextualSpacing/>
            </w:pPr>
            <w:proofErr w:type="gramStart"/>
            <w:r w:rsidRPr="004657FC">
              <w:rPr>
                <w:kern w:val="24"/>
              </w:rPr>
              <w:t>d</w:t>
            </w:r>
            <w:proofErr w:type="gramEnd"/>
            <w:r w:rsidRPr="004657FC">
              <w:rPr>
                <w:kern w:val="24"/>
              </w:rPr>
              <w:t xml:space="preserve">. </w:t>
            </w:r>
            <w:r w:rsidR="00672564" w:rsidRPr="004657FC">
              <w:rPr>
                <w:kern w:val="24"/>
              </w:rPr>
              <w:t>Kurumsal iletişim, temsil ve protokol kuralları</w:t>
            </w:r>
          </w:p>
          <w:p w:rsidR="00672564" w:rsidRPr="004657FC" w:rsidRDefault="00672564" w:rsidP="007B74EA">
            <w:pPr>
              <w:pStyle w:val="ListeParagraf"/>
              <w:numPr>
                <w:ilvl w:val="0"/>
                <w:numId w:val="22"/>
              </w:numPr>
              <w:tabs>
                <w:tab w:val="clear" w:pos="720"/>
                <w:tab w:val="left" w:pos="884"/>
              </w:tabs>
              <w:spacing w:after="0"/>
              <w:ind w:left="31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7B74EA">
            <w:pPr>
              <w:pStyle w:val="ListeParagraf"/>
              <w:numPr>
                <w:ilvl w:val="0"/>
                <w:numId w:val="23"/>
              </w:numPr>
              <w:spacing w:after="0"/>
              <w:ind w:left="317"/>
              <w:divId w:val="1476296035"/>
              <w:rPr>
                <w:rFonts w:ascii="Times New Roman" w:hAnsi="Times New Roman"/>
                <w:sz w:val="24"/>
                <w:szCs w:val="24"/>
              </w:rPr>
            </w:pPr>
            <w:r w:rsidRPr="004657FC">
              <w:rPr>
                <w:rFonts w:ascii="Times New Roman" w:hAnsi="Times New Roman"/>
                <w:kern w:val="24"/>
                <w:sz w:val="24"/>
                <w:szCs w:val="24"/>
              </w:rPr>
              <w:t>Sınıf yönetimini oluşturan süreçler</w:t>
            </w:r>
          </w:p>
          <w:p w:rsidR="00672564" w:rsidRPr="004657FC" w:rsidRDefault="00672564" w:rsidP="007B74EA">
            <w:pPr>
              <w:pStyle w:val="ListeParagraf"/>
              <w:numPr>
                <w:ilvl w:val="0"/>
                <w:numId w:val="23"/>
              </w:numPr>
              <w:spacing w:after="0"/>
              <w:ind w:left="317"/>
              <w:divId w:val="1691833811"/>
              <w:rPr>
                <w:rFonts w:ascii="Times New Roman" w:hAnsi="Times New Roman"/>
                <w:sz w:val="24"/>
                <w:szCs w:val="24"/>
              </w:rPr>
            </w:pPr>
            <w:r w:rsidRPr="004657FC">
              <w:rPr>
                <w:rFonts w:ascii="Times New Roman" w:hAnsi="Times New Roman"/>
                <w:kern w:val="24"/>
                <w:sz w:val="24"/>
                <w:szCs w:val="24"/>
              </w:rPr>
              <w:lastRenderedPageBreak/>
              <w:t>Sınıf kuralları</w:t>
            </w:r>
          </w:p>
          <w:p w:rsidR="00672564" w:rsidRPr="004657FC" w:rsidRDefault="00672564" w:rsidP="007B74EA">
            <w:pPr>
              <w:pStyle w:val="ListeParagraf"/>
              <w:numPr>
                <w:ilvl w:val="0"/>
                <w:numId w:val="23"/>
              </w:numPr>
              <w:spacing w:after="0"/>
              <w:ind w:left="31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7B74EA">
            <w:pPr>
              <w:pStyle w:val="ListeParagraf"/>
              <w:numPr>
                <w:ilvl w:val="0"/>
                <w:numId w:val="23"/>
              </w:numPr>
              <w:spacing w:after="0"/>
              <w:ind w:left="31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7105CB" w:rsidP="007B74EA">
            <w:pPr>
              <w:pStyle w:val="ListeParagraf"/>
              <w:numPr>
                <w:ilvl w:val="0"/>
                <w:numId w:val="24"/>
              </w:numPr>
              <w:tabs>
                <w:tab w:val="clear" w:pos="720"/>
                <w:tab w:val="left" w:pos="885"/>
                <w:tab w:val="left" w:pos="1027"/>
              </w:tabs>
              <w:spacing w:after="0"/>
              <w:ind w:left="318"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B74EA">
            <w:pPr>
              <w:pStyle w:val="ListeParagraf"/>
              <w:numPr>
                <w:ilvl w:val="0"/>
                <w:numId w:val="24"/>
              </w:numPr>
              <w:tabs>
                <w:tab w:val="left" w:pos="1027"/>
              </w:tabs>
              <w:spacing w:after="0"/>
              <w:ind w:left="318"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7B74EA">
            <w:pPr>
              <w:pStyle w:val="ListeParagraf"/>
              <w:numPr>
                <w:ilvl w:val="0"/>
                <w:numId w:val="24"/>
              </w:numPr>
              <w:tabs>
                <w:tab w:val="left" w:pos="1027"/>
              </w:tabs>
              <w:spacing w:after="0"/>
              <w:ind w:left="318" w:hanging="284"/>
              <w:divId w:val="131673555"/>
              <w:rPr>
                <w:rFonts w:ascii="Times New Roman" w:hAnsi="Times New Roman"/>
                <w:sz w:val="24"/>
                <w:szCs w:val="24"/>
              </w:rPr>
            </w:pPr>
            <w:r w:rsidRPr="004657FC">
              <w:rPr>
                <w:rFonts w:ascii="Times New Roman" w:hAnsi="Times New Roman"/>
                <w:kern w:val="24"/>
                <w:sz w:val="24"/>
                <w:szCs w:val="24"/>
              </w:rPr>
              <w:t xml:space="preserve">Kurumlar arası iletişim ve protokol kurallarının </w:t>
            </w:r>
            <w:r w:rsidRPr="004657FC">
              <w:rPr>
                <w:rFonts w:ascii="Times New Roman" w:hAnsi="Times New Roman"/>
                <w:kern w:val="24"/>
                <w:sz w:val="24"/>
                <w:szCs w:val="24"/>
              </w:rPr>
              <w:lastRenderedPageBreak/>
              <w:t>farkında olur.</w:t>
            </w:r>
          </w:p>
          <w:p w:rsidR="00672564" w:rsidRPr="004657FC" w:rsidRDefault="00672564" w:rsidP="007B74EA">
            <w:pPr>
              <w:pStyle w:val="ListeParagraf"/>
              <w:numPr>
                <w:ilvl w:val="0"/>
                <w:numId w:val="24"/>
              </w:numPr>
              <w:tabs>
                <w:tab w:val="left" w:pos="1027"/>
              </w:tabs>
              <w:spacing w:after="0"/>
              <w:ind w:left="318"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7B74EA">
            <w:pPr>
              <w:pStyle w:val="ListeParagraf"/>
              <w:numPr>
                <w:ilvl w:val="0"/>
                <w:numId w:val="24"/>
              </w:numPr>
              <w:tabs>
                <w:tab w:val="left" w:pos="1027"/>
              </w:tabs>
              <w:spacing w:after="0"/>
              <w:ind w:left="318"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7B74EA">
            <w:pPr>
              <w:pStyle w:val="ListeParagraf"/>
              <w:numPr>
                <w:ilvl w:val="0"/>
                <w:numId w:val="24"/>
              </w:numPr>
              <w:tabs>
                <w:tab w:val="left" w:pos="1027"/>
              </w:tabs>
              <w:spacing w:after="0"/>
              <w:ind w:left="318"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Millî eğitimin genel politikalarını, güncel önceliklerini ve uygulamalarını bilir.</w:t>
            </w:r>
          </w:p>
        </w:tc>
        <w:tc>
          <w:tcPr>
            <w:tcW w:w="3685" w:type="dxa"/>
            <w:shd w:val="clear" w:color="auto" w:fill="auto"/>
          </w:tcPr>
          <w:p w:rsidR="00672564" w:rsidRPr="004657FC" w:rsidRDefault="00672564" w:rsidP="007B74EA">
            <w:pPr>
              <w:pStyle w:val="ListeParagraf"/>
              <w:numPr>
                <w:ilvl w:val="0"/>
                <w:numId w:val="25"/>
              </w:numPr>
              <w:spacing w:after="0"/>
              <w:ind w:left="34"/>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7B74EA">
            <w:pPr>
              <w:pStyle w:val="ListeParagraf"/>
              <w:numPr>
                <w:ilvl w:val="0"/>
                <w:numId w:val="26"/>
              </w:numPr>
              <w:spacing w:after="0"/>
              <w:ind w:left="34"/>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7B74EA">
            <w:pPr>
              <w:pStyle w:val="ListeParagraf"/>
              <w:numPr>
                <w:ilvl w:val="0"/>
                <w:numId w:val="38"/>
              </w:numPr>
              <w:tabs>
                <w:tab w:val="clear" w:pos="720"/>
                <w:tab w:val="num" w:pos="597"/>
              </w:tabs>
              <w:spacing w:after="0"/>
              <w:ind w:left="34"/>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7B74EA">
            <w:pPr>
              <w:pStyle w:val="ListeParagraf"/>
              <w:numPr>
                <w:ilvl w:val="0"/>
                <w:numId w:val="27"/>
              </w:numPr>
              <w:spacing w:after="0"/>
              <w:ind w:left="34"/>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7B74EA">
            <w:pPr>
              <w:pStyle w:val="ListeParagraf"/>
              <w:numPr>
                <w:ilvl w:val="0"/>
                <w:numId w:val="27"/>
              </w:numPr>
              <w:spacing w:after="0"/>
              <w:ind w:left="34"/>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D77A03" w:rsidP="00C735B8">
            <w:pPr>
              <w:pStyle w:val="ListeParagraf"/>
              <w:numPr>
                <w:ilvl w:val="0"/>
                <w:numId w:val="38"/>
              </w:numPr>
              <w:tabs>
                <w:tab w:val="clear" w:pos="720"/>
                <w:tab w:val="num" w:pos="488"/>
              </w:tabs>
              <w:spacing w:after="0"/>
              <w:ind w:left="-79" w:hanging="284"/>
              <w:divId w:val="32463704"/>
              <w:rPr>
                <w:rFonts w:ascii="Times New Roman" w:hAnsi="Times New Roman"/>
                <w:kern w:val="24"/>
                <w:sz w:val="24"/>
                <w:szCs w:val="24"/>
              </w:rPr>
            </w:pPr>
            <w:r>
              <w:rPr>
                <w:rFonts w:ascii="Times New Roman" w:hAnsi="Times New Roman"/>
                <w:kern w:val="24"/>
                <w:sz w:val="24"/>
                <w:szCs w:val="24"/>
              </w:rPr>
              <w:t xml:space="preserve">Araştırmacı öğretmen Modeli ve Eylem (Aksiyon) Araştırması </w:t>
            </w:r>
            <w:bookmarkStart w:id="0" w:name="_GoBack"/>
            <w:bookmarkEnd w:id="0"/>
          </w:p>
          <w:p w:rsidR="00FE1D46" w:rsidRDefault="00FE1D46" w:rsidP="00C735B8">
            <w:pPr>
              <w:pStyle w:val="ListeParagraf"/>
              <w:numPr>
                <w:ilvl w:val="0"/>
                <w:numId w:val="38"/>
              </w:numPr>
              <w:tabs>
                <w:tab w:val="clear" w:pos="720"/>
                <w:tab w:val="num" w:pos="488"/>
              </w:tabs>
              <w:spacing w:after="0"/>
              <w:ind w:hanging="1083"/>
              <w:divId w:val="32463704"/>
              <w:rPr>
                <w:rFonts w:ascii="Times New Roman" w:hAnsi="Times New Roman"/>
                <w:kern w:val="24"/>
                <w:sz w:val="24"/>
                <w:szCs w:val="24"/>
              </w:rPr>
            </w:pPr>
            <w:r>
              <w:rPr>
                <w:rFonts w:ascii="Times New Roman" w:hAnsi="Times New Roman"/>
                <w:kern w:val="24"/>
                <w:sz w:val="24"/>
                <w:szCs w:val="24"/>
              </w:rPr>
              <w:t>Öğretmen Strateji Belgesi</w:t>
            </w:r>
          </w:p>
          <w:p w:rsidR="00D77A03" w:rsidRPr="004657FC" w:rsidRDefault="00D77A03" w:rsidP="001938AA">
            <w:pPr>
              <w:pStyle w:val="ListeParagraf"/>
              <w:spacing w:after="0"/>
              <w:ind w:left="34"/>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28"/>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w:t>
            </w:r>
            <w:proofErr w:type="spellStart"/>
            <w:r w:rsidR="002B0FA6" w:rsidRPr="004657FC">
              <w:rPr>
                <w:rFonts w:ascii="Times New Roman" w:hAnsi="Times New Roman"/>
                <w:kern w:val="24"/>
                <w:sz w:val="24"/>
                <w:szCs w:val="24"/>
              </w:rPr>
              <w:t>mesleğigenel</w:t>
            </w:r>
            <w:proofErr w:type="spellEnd"/>
            <w:r w:rsidR="002B0FA6" w:rsidRPr="004657FC">
              <w:rPr>
                <w:rFonts w:ascii="Times New Roman" w:hAnsi="Times New Roman"/>
                <w:kern w:val="24"/>
                <w:sz w:val="24"/>
                <w:szCs w:val="24"/>
              </w:rPr>
              <w:t xml:space="preserve"> yeterlikleri</w:t>
            </w:r>
            <w:r w:rsidRPr="004657FC">
              <w:rPr>
                <w:rFonts w:ascii="Times New Roman" w:hAnsi="Times New Roman"/>
                <w:kern w:val="24"/>
                <w:sz w:val="24"/>
                <w:szCs w:val="24"/>
              </w:rPr>
              <w:t>nin farkında olur.</w:t>
            </w:r>
          </w:p>
          <w:p w:rsidR="00672564" w:rsidRPr="004657FC" w:rsidRDefault="00672564" w:rsidP="007B74EA">
            <w:pPr>
              <w:pStyle w:val="ListeParagraf"/>
              <w:numPr>
                <w:ilvl w:val="0"/>
                <w:numId w:val="28"/>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7B74EA">
            <w:pPr>
              <w:pStyle w:val="ListeParagraf"/>
              <w:numPr>
                <w:ilvl w:val="0"/>
                <w:numId w:val="28"/>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D77A03" w:rsidP="00595ACB">
            <w:pPr>
              <w:pStyle w:val="ListeParagraf"/>
              <w:tabs>
                <w:tab w:val="left" w:pos="460"/>
              </w:tabs>
              <w:spacing w:after="0"/>
              <w:ind w:left="453" w:hanging="453"/>
              <w:divId w:val="2013871661"/>
              <w:rPr>
                <w:rFonts w:ascii="Times New Roman" w:hAnsi="Times New Roman"/>
                <w:sz w:val="24"/>
                <w:szCs w:val="24"/>
              </w:rPr>
            </w:pPr>
            <w:r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Pr="00D77A03">
              <w:rPr>
                <w:rFonts w:ascii="Times New Roman" w:hAnsi="Times New Roman"/>
                <w:kern w:val="24"/>
                <w:sz w:val="24"/>
                <w:szCs w:val="24"/>
              </w:rPr>
              <w:t xml:space="preserve"> Araştırması konusunda bilgi sahibi olur</w:t>
            </w:r>
            <w:r>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3A3F58">
            <w:pPr>
              <w:spacing w:after="0" w:line="240" w:lineRule="auto"/>
              <w:ind w:hanging="283"/>
              <w:divId w:val="845439377"/>
              <w:rPr>
                <w:rFonts w:ascii="Times New Roman" w:hAnsi="Times New Roman"/>
                <w:sz w:val="24"/>
                <w:szCs w:val="24"/>
              </w:rPr>
            </w:pPr>
            <w:r w:rsidRPr="004657FC">
              <w:rPr>
                <w:rFonts w:ascii="Times New Roman" w:hAnsi="Times New Roman"/>
                <w:kern w:val="24"/>
                <w:sz w:val="24"/>
                <w:szCs w:val="24"/>
              </w:rPr>
              <w:t>1.</w:t>
            </w:r>
            <w:r w:rsidR="00672564" w:rsidRPr="004657FC">
              <w:rPr>
                <w:rFonts w:ascii="Times New Roman" w:hAnsi="Times New Roman"/>
                <w:kern w:val="24"/>
                <w:sz w:val="24"/>
                <w:szCs w:val="24"/>
              </w:rPr>
              <w:t>Medeniyetimizin Analizi (Dünü, Bugünü ve Geleceği)</w:t>
            </w:r>
          </w:p>
          <w:p w:rsidR="00672564" w:rsidRPr="004657FC" w:rsidRDefault="00E62C7A" w:rsidP="003A3F58">
            <w:pPr>
              <w:spacing w:after="0" w:line="240" w:lineRule="auto"/>
              <w:ind w:hanging="283"/>
              <w:divId w:val="1855412091"/>
              <w:rPr>
                <w:rFonts w:ascii="Times New Roman" w:hAnsi="Times New Roman"/>
                <w:sz w:val="24"/>
                <w:szCs w:val="24"/>
              </w:rPr>
            </w:pPr>
            <w:r w:rsidRPr="004657FC">
              <w:rPr>
                <w:rFonts w:ascii="Times New Roman" w:hAnsi="Times New Roman"/>
                <w:kern w:val="24"/>
                <w:sz w:val="24"/>
                <w:szCs w:val="24"/>
              </w:rPr>
              <w:t>2.</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proofErr w:type="gramStart"/>
            <w:r w:rsidRPr="004657FC">
              <w:rPr>
                <w:rFonts w:ascii="Times New Roman" w:hAnsi="Times New Roman"/>
                <w:kern w:val="24"/>
                <w:sz w:val="24"/>
                <w:szCs w:val="24"/>
              </w:rPr>
              <w:t>Finlandiya,Kore</w:t>
            </w:r>
            <w:proofErr w:type="gramEnd"/>
            <w:r w:rsidRPr="004657FC">
              <w:rPr>
                <w:rFonts w:ascii="Times New Roman" w:hAnsi="Times New Roman"/>
                <w:kern w:val="24"/>
                <w:sz w:val="24"/>
                <w:szCs w:val="24"/>
              </w:rPr>
              <w:t>,Singapur)</w:t>
            </w:r>
          </w:p>
          <w:p w:rsidR="00672564" w:rsidRPr="004657FC" w:rsidRDefault="00E62C7A" w:rsidP="003A3F58">
            <w:pPr>
              <w:spacing w:after="0" w:line="240" w:lineRule="auto"/>
              <w:ind w:hanging="283"/>
              <w:divId w:val="449588618"/>
              <w:rPr>
                <w:rFonts w:ascii="Times New Roman" w:hAnsi="Times New Roman"/>
                <w:kern w:val="24"/>
                <w:sz w:val="24"/>
                <w:szCs w:val="24"/>
              </w:rPr>
            </w:pPr>
            <w:proofErr w:type="gramStart"/>
            <w:r w:rsidRPr="004657FC">
              <w:rPr>
                <w:rFonts w:ascii="Times New Roman" w:hAnsi="Times New Roman"/>
                <w:kern w:val="24"/>
                <w:sz w:val="24"/>
                <w:szCs w:val="24"/>
              </w:rPr>
              <w:t>b</w:t>
            </w:r>
            <w:proofErr w:type="gramEnd"/>
            <w:r w:rsidRPr="004657FC">
              <w:rPr>
                <w:rFonts w:ascii="Times New Roman" w:hAnsi="Times New Roman"/>
                <w:kern w:val="24"/>
                <w:sz w:val="24"/>
                <w:szCs w:val="24"/>
              </w:rPr>
              <w:t>. Alternatif okul ve eğitim modelleri (ev okul,  uzaktan eğitim vb.)</w:t>
            </w:r>
          </w:p>
          <w:p w:rsidR="00672564" w:rsidRPr="004657FC" w:rsidRDefault="00E62C7A" w:rsidP="003A3F58">
            <w:pPr>
              <w:spacing w:after="0" w:line="240" w:lineRule="auto"/>
              <w:ind w:hanging="283"/>
              <w:divId w:val="449588618"/>
              <w:rPr>
                <w:rFonts w:ascii="Times New Roman" w:hAnsi="Times New Roman"/>
              </w:rPr>
            </w:pPr>
            <w:r w:rsidRPr="004657FC">
              <w:rPr>
                <w:rFonts w:ascii="Times New Roman" w:hAnsi="Times New Roman"/>
                <w:kern w:val="24"/>
                <w:sz w:val="24"/>
                <w:szCs w:val="24"/>
              </w:rPr>
              <w:t>3.</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 xml:space="preserve">CEF, UNESCO, İİT vb. </w:t>
            </w:r>
            <w:r w:rsidRPr="004657FC">
              <w:rPr>
                <w:rFonts w:ascii="Times New Roman" w:hAnsi="Times New Roman"/>
                <w:kern w:val="24"/>
                <w:sz w:val="24"/>
                <w:szCs w:val="24"/>
              </w:rPr>
              <w:lastRenderedPageBreak/>
              <w:t>kuruluşların eğitimle ilgili faaliyet ve raporlarında Türkiye’nin yeri)</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29"/>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7B74EA">
            <w:pPr>
              <w:pStyle w:val="ListeParagraf"/>
              <w:numPr>
                <w:ilvl w:val="0"/>
                <w:numId w:val="29"/>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7B74EA">
            <w:pPr>
              <w:pStyle w:val="ListeParagraf"/>
              <w:numPr>
                <w:ilvl w:val="0"/>
                <w:numId w:val="29"/>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raporlarda Türk Eğitim </w:t>
            </w:r>
            <w:r w:rsidRPr="004657FC">
              <w:rPr>
                <w:rFonts w:ascii="Times New Roman" w:hAnsi="Times New Roman"/>
                <w:kern w:val="24"/>
                <w:sz w:val="24"/>
                <w:szCs w:val="24"/>
              </w:rPr>
              <w:lastRenderedPageBreak/>
              <w:t>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Öğrenme süreçleri ve eğitim etkinlikleri ile ilgili model uygulamaları kavrar.</w:t>
            </w:r>
          </w:p>
        </w:tc>
        <w:tc>
          <w:tcPr>
            <w:tcW w:w="3685" w:type="dxa"/>
            <w:shd w:val="clear" w:color="auto" w:fill="auto"/>
          </w:tcPr>
          <w:p w:rsidR="00672564" w:rsidRPr="004657FC" w:rsidRDefault="00672564" w:rsidP="007B74EA">
            <w:pPr>
              <w:pStyle w:val="ListeParagraf"/>
              <w:numPr>
                <w:ilvl w:val="0"/>
                <w:numId w:val="30"/>
              </w:numPr>
              <w:spacing w:after="0"/>
              <w:ind w:left="34"/>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7B74EA">
            <w:pPr>
              <w:pStyle w:val="ListeParagraf"/>
              <w:numPr>
                <w:ilvl w:val="0"/>
                <w:numId w:val="30"/>
              </w:numPr>
              <w:spacing w:after="0"/>
              <w:ind w:left="34"/>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7B74EA">
            <w:pPr>
              <w:pStyle w:val="ListeParagraf"/>
              <w:numPr>
                <w:ilvl w:val="0"/>
                <w:numId w:val="30"/>
              </w:numPr>
              <w:spacing w:after="0"/>
              <w:ind w:left="34"/>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7B74EA">
            <w:pPr>
              <w:pStyle w:val="ListeParagraf"/>
              <w:numPr>
                <w:ilvl w:val="0"/>
                <w:numId w:val="30"/>
              </w:numPr>
              <w:spacing w:after="0"/>
              <w:ind w:left="34"/>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7B74EA">
            <w:pPr>
              <w:pStyle w:val="ListeParagraf"/>
              <w:numPr>
                <w:ilvl w:val="0"/>
                <w:numId w:val="30"/>
              </w:numPr>
              <w:spacing w:after="0"/>
              <w:ind w:left="34"/>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7B74EA">
            <w:pPr>
              <w:pStyle w:val="ListeParagraf"/>
              <w:numPr>
                <w:ilvl w:val="0"/>
                <w:numId w:val="30"/>
              </w:numPr>
              <w:spacing w:after="0"/>
              <w:ind w:left="34"/>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31"/>
              </w:numPr>
              <w:tabs>
                <w:tab w:val="clear" w:pos="720"/>
                <w:tab w:val="left" w:pos="1027"/>
                <w:tab w:val="left" w:pos="1168"/>
              </w:tabs>
              <w:spacing w:after="0"/>
              <w:ind w:left="176"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7B74EA">
            <w:pPr>
              <w:pStyle w:val="ListeParagraf"/>
              <w:numPr>
                <w:ilvl w:val="0"/>
                <w:numId w:val="31"/>
              </w:numPr>
              <w:tabs>
                <w:tab w:val="clear" w:pos="720"/>
                <w:tab w:val="num" w:pos="601"/>
                <w:tab w:val="left" w:pos="1168"/>
              </w:tabs>
              <w:spacing w:after="0"/>
              <w:ind w:left="176"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672564" w:rsidP="007B74EA">
            <w:pPr>
              <w:pStyle w:val="ListeParagraf"/>
              <w:numPr>
                <w:ilvl w:val="0"/>
                <w:numId w:val="31"/>
              </w:numPr>
              <w:tabs>
                <w:tab w:val="clear" w:pos="720"/>
                <w:tab w:val="left" w:pos="1168"/>
              </w:tabs>
              <w:spacing w:after="0"/>
              <w:ind w:left="743" w:hanging="283"/>
              <w:rPr>
                <w:rFonts w:ascii="Times New Roman" w:hAnsi="Times New Roman"/>
                <w:kern w:val="24"/>
              </w:rPr>
            </w:pPr>
            <w:r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7B74EA">
            <w:pPr>
              <w:pStyle w:val="ListeParagraf"/>
              <w:numPr>
                <w:ilvl w:val="0"/>
                <w:numId w:val="31"/>
              </w:numPr>
              <w:tabs>
                <w:tab w:val="clear" w:pos="720"/>
              </w:tabs>
              <w:spacing w:after="0"/>
              <w:ind w:left="743" w:hanging="283"/>
              <w:rPr>
                <w:rFonts w:ascii="Times New Roman" w:hAnsi="Times New Roman"/>
              </w:rPr>
            </w:pPr>
            <w:r w:rsidRPr="004657FC">
              <w:rPr>
                <w:rFonts w:ascii="Times New Roman" w:hAnsi="Times New Roman"/>
                <w:kern w:val="24"/>
                <w:sz w:val="24"/>
                <w:szCs w:val="24"/>
              </w:rPr>
              <w:t xml:space="preserve">Sosyal kültürel </w:t>
            </w:r>
            <w:proofErr w:type="spellStart"/>
            <w:r w:rsidRPr="004657FC">
              <w:rPr>
                <w:rFonts w:ascii="Times New Roman" w:hAnsi="Times New Roman"/>
                <w:kern w:val="24"/>
                <w:sz w:val="24"/>
                <w:szCs w:val="24"/>
              </w:rPr>
              <w:t>etkinliklerdebazı</w:t>
            </w:r>
            <w:proofErr w:type="spellEnd"/>
            <w:r w:rsidRPr="004657FC">
              <w:rPr>
                <w:rFonts w:ascii="Times New Roman" w:hAnsi="Times New Roman"/>
                <w:kern w:val="24"/>
                <w:sz w:val="24"/>
                <w:szCs w:val="24"/>
              </w:rPr>
              <w:t xml:space="preserve">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7B74EA">
            <w:pPr>
              <w:pStyle w:val="ListeParagraf"/>
              <w:numPr>
                <w:ilvl w:val="0"/>
                <w:numId w:val="33"/>
              </w:numPr>
              <w:spacing w:after="0" w:line="240" w:lineRule="auto"/>
              <w:ind w:left="34"/>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7B74EA">
            <w:pPr>
              <w:pStyle w:val="ListeParagraf"/>
              <w:numPr>
                <w:ilvl w:val="0"/>
                <w:numId w:val="33"/>
              </w:numPr>
              <w:spacing w:after="0" w:line="240" w:lineRule="auto"/>
              <w:ind w:left="34"/>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7B74EA">
            <w:pPr>
              <w:pStyle w:val="ListeParagraf"/>
              <w:numPr>
                <w:ilvl w:val="0"/>
                <w:numId w:val="33"/>
              </w:numPr>
              <w:spacing w:after="0" w:line="240" w:lineRule="auto"/>
              <w:ind w:left="34"/>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Default="00CA0D7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Görevin gerektirdiği diğer mevzuat</w:t>
            </w:r>
          </w:p>
          <w:p w:rsidR="007A3817" w:rsidRPr="004657FC" w:rsidRDefault="007A3817" w:rsidP="007A3817">
            <w:pPr>
              <w:pStyle w:val="ListeParagraf"/>
              <w:spacing w:after="0" w:line="240" w:lineRule="auto"/>
              <w:ind w:left="34"/>
              <w:divId w:val="149253985"/>
              <w:rPr>
                <w:rFonts w:ascii="Times New Roman" w:hAnsi="Times New Roman"/>
                <w:sz w:val="24"/>
                <w:szCs w:val="24"/>
              </w:rPr>
            </w:pPr>
          </w:p>
        </w:tc>
        <w:tc>
          <w:tcPr>
            <w:tcW w:w="3544" w:type="dxa"/>
            <w:shd w:val="clear" w:color="auto" w:fill="auto"/>
          </w:tcPr>
          <w:p w:rsidR="00672564" w:rsidRPr="004657FC" w:rsidRDefault="00672564" w:rsidP="007B74EA">
            <w:pPr>
              <w:pStyle w:val="ListeParagraf"/>
              <w:numPr>
                <w:ilvl w:val="0"/>
                <w:numId w:val="32"/>
              </w:numPr>
              <w:tabs>
                <w:tab w:val="clear" w:pos="720"/>
                <w:tab w:val="left" w:pos="1168"/>
              </w:tabs>
              <w:spacing w:after="0"/>
              <w:ind w:left="34" w:hanging="284"/>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7B74EA">
            <w:pPr>
              <w:pStyle w:val="ListeParagraf"/>
              <w:numPr>
                <w:ilvl w:val="0"/>
                <w:numId w:val="32"/>
              </w:numPr>
              <w:tabs>
                <w:tab w:val="clear" w:pos="720"/>
                <w:tab w:val="left" w:pos="1168"/>
              </w:tabs>
              <w:spacing w:after="0"/>
              <w:ind w:left="34" w:hanging="284"/>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7B74EA">
            <w:pPr>
              <w:pStyle w:val="ListeParagraf"/>
              <w:numPr>
                <w:ilvl w:val="0"/>
                <w:numId w:val="32"/>
              </w:numPr>
              <w:tabs>
                <w:tab w:val="clear" w:pos="720"/>
                <w:tab w:val="left" w:pos="1168"/>
              </w:tabs>
              <w:spacing w:after="0"/>
              <w:ind w:left="34" w:hanging="284"/>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7B74EA">
            <w:pPr>
              <w:pStyle w:val="ListeParagraf"/>
              <w:numPr>
                <w:ilvl w:val="0"/>
                <w:numId w:val="32"/>
              </w:numPr>
              <w:tabs>
                <w:tab w:val="clear" w:pos="720"/>
                <w:tab w:val="left" w:pos="1168"/>
              </w:tabs>
              <w:spacing w:after="0"/>
              <w:ind w:left="34" w:hanging="284"/>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0A009F" w:rsidRPr="004657FC" w:rsidTr="001938AA">
        <w:tc>
          <w:tcPr>
            <w:tcW w:w="1951" w:type="dxa"/>
            <w:shd w:val="clear" w:color="auto" w:fill="FFFFFF"/>
          </w:tcPr>
          <w:p w:rsidR="00FE1D46" w:rsidRDefault="001938AA" w:rsidP="001938AA">
            <w:pPr>
              <w:spacing w:after="0"/>
              <w:contextualSpacing/>
              <w:rPr>
                <w:rFonts w:ascii="Times New Roman" w:hAnsi="Times New Roman"/>
                <w:kern w:val="24"/>
                <w:sz w:val="24"/>
                <w:szCs w:val="24"/>
              </w:rPr>
            </w:pPr>
            <w:r w:rsidRPr="001938AA">
              <w:rPr>
                <w:rFonts w:ascii="Times New Roman" w:hAnsi="Times New Roman"/>
                <w:kern w:val="24"/>
                <w:sz w:val="24"/>
                <w:szCs w:val="24"/>
              </w:rPr>
              <w:t>K</w:t>
            </w:r>
            <w:r w:rsidR="000A009F" w:rsidRPr="001938AA">
              <w:rPr>
                <w:rFonts w:ascii="Times New Roman" w:hAnsi="Times New Roman"/>
                <w:kern w:val="24"/>
                <w:sz w:val="24"/>
                <w:szCs w:val="24"/>
              </w:rPr>
              <w:t>aynaştırma/</w:t>
            </w:r>
          </w:p>
          <w:p w:rsidR="000A009F" w:rsidRPr="004657FC" w:rsidRDefault="000A009F" w:rsidP="001938AA">
            <w:pPr>
              <w:spacing w:after="0"/>
              <w:contextualSpacing/>
              <w:rPr>
                <w:rFonts w:ascii="Times New Roman" w:hAnsi="Times New Roman"/>
                <w:b/>
                <w:bCs/>
                <w:sz w:val="24"/>
                <w:szCs w:val="24"/>
              </w:rPr>
            </w:pPr>
            <w:proofErr w:type="gramStart"/>
            <w:r w:rsidRPr="001938AA">
              <w:rPr>
                <w:rFonts w:ascii="Times New Roman" w:hAnsi="Times New Roman"/>
                <w:kern w:val="24"/>
                <w:sz w:val="24"/>
                <w:szCs w:val="24"/>
              </w:rPr>
              <w:lastRenderedPageBreak/>
              <w:t>bütünleştirme</w:t>
            </w:r>
            <w:proofErr w:type="gramEnd"/>
            <w:r w:rsidRPr="001938AA">
              <w:rPr>
                <w:rFonts w:ascii="Times New Roman" w:hAnsi="Times New Roman"/>
                <w:kern w:val="24"/>
                <w:sz w:val="24"/>
                <w:szCs w:val="24"/>
              </w:rPr>
              <w:t xml:space="preserve"> yoluyla eğitim hizmeti veren öğretmenler özel eğitim konusunda bilgi ve beceri </w:t>
            </w:r>
            <w:r w:rsidR="001938AA" w:rsidRPr="001938AA">
              <w:rPr>
                <w:rFonts w:ascii="Times New Roman" w:hAnsi="Times New Roman"/>
                <w:kern w:val="24"/>
                <w:sz w:val="24"/>
                <w:szCs w:val="24"/>
              </w:rPr>
              <w:t>kazanır</w:t>
            </w:r>
            <w:r w:rsidR="001938AA">
              <w:t>.</w:t>
            </w:r>
          </w:p>
        </w:tc>
        <w:tc>
          <w:tcPr>
            <w:tcW w:w="3685" w:type="dxa"/>
            <w:shd w:val="clear" w:color="auto" w:fill="FFFFFF"/>
          </w:tcPr>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lastRenderedPageBreak/>
              <w:t xml:space="preserve">Kaynaştırma/Bütünleştirme </w:t>
            </w:r>
            <w:r w:rsidRPr="001938AA">
              <w:rPr>
                <w:rFonts w:ascii="Times New Roman" w:hAnsi="Times New Roman"/>
                <w:bCs/>
                <w:sz w:val="24"/>
                <w:szCs w:val="24"/>
              </w:rPr>
              <w:lastRenderedPageBreak/>
              <w:t>Uygulamaları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0A009F" w:rsidRDefault="000A009F" w:rsidP="001938AA">
            <w:pPr>
              <w:ind w:left="317"/>
              <w:jc w:val="both"/>
              <w:rPr>
                <w:rStyle w:val="Gl"/>
                <w:color w:val="000000"/>
              </w:rPr>
            </w:pPr>
          </w:p>
          <w:p w:rsidR="000A009F" w:rsidRPr="009E7D8A" w:rsidRDefault="000A009F" w:rsidP="001938AA">
            <w:pPr>
              <w:pStyle w:val="ListeParagraf"/>
              <w:ind w:left="34" w:hanging="686"/>
              <w:jc w:val="both"/>
              <w:rPr>
                <w:rStyle w:val="Gl"/>
                <w:color w:val="000000"/>
              </w:rPr>
            </w:pPr>
          </w:p>
          <w:p w:rsidR="000A009F" w:rsidRPr="004657FC" w:rsidRDefault="000A009F" w:rsidP="001938AA">
            <w:pPr>
              <w:spacing w:after="0"/>
              <w:ind w:left="34"/>
              <w:contextualSpacing/>
              <w:jc w:val="center"/>
              <w:rPr>
                <w:rFonts w:ascii="Times New Roman" w:hAnsi="Times New Roman"/>
                <w:b/>
                <w:bCs/>
                <w:sz w:val="24"/>
                <w:szCs w:val="24"/>
              </w:rPr>
            </w:pPr>
          </w:p>
        </w:tc>
        <w:tc>
          <w:tcPr>
            <w:tcW w:w="3544" w:type="dxa"/>
            <w:shd w:val="clear" w:color="auto" w:fill="FFFFFF"/>
          </w:tcPr>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lastRenderedPageBreak/>
              <w:t xml:space="preserve">Özel eğitim ihtiyacı olan </w:t>
            </w:r>
            <w:r w:rsidRPr="00604FBB">
              <w:rPr>
                <w:rFonts w:ascii="Times New Roman" w:hAnsi="Times New Roman" w:cs="Times New Roman"/>
                <w:sz w:val="24"/>
                <w:szCs w:val="24"/>
                <w:lang w:eastAsia="en-US"/>
              </w:rPr>
              <w:lastRenderedPageBreak/>
              <w:t xml:space="preserve">bireylere ilişkin yasal düzenlemeleri bilir. </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Dikkat eksikliği ve </w:t>
            </w:r>
            <w:proofErr w:type="spellStart"/>
            <w:r w:rsidRPr="00604FBB">
              <w:rPr>
                <w:rFonts w:ascii="Times New Roman" w:hAnsi="Times New Roman" w:cs="Times New Roman"/>
                <w:bCs/>
                <w:sz w:val="24"/>
                <w:szCs w:val="24"/>
                <w:lang w:eastAsia="en-US"/>
              </w:rPr>
              <w:t>hiperaktivite</w:t>
            </w:r>
            <w:proofErr w:type="spellEnd"/>
            <w:r w:rsidRPr="00604FBB">
              <w:rPr>
                <w:rFonts w:ascii="Times New Roman" w:hAnsi="Times New Roman" w:cs="Times New Roman"/>
                <w:bCs/>
                <w:sz w:val="24"/>
                <w:szCs w:val="24"/>
                <w:lang w:eastAsia="en-US"/>
              </w:rPr>
              <w:t xml:space="preserve">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İşitme </w:t>
            </w:r>
            <w:proofErr w:type="spellStart"/>
            <w:r w:rsidRPr="00604FBB">
              <w:rPr>
                <w:rFonts w:ascii="Times New Roman" w:hAnsi="Times New Roman" w:cs="Times New Roman"/>
                <w:bCs/>
                <w:sz w:val="24"/>
                <w:szCs w:val="24"/>
                <w:lang w:eastAsia="en-US"/>
              </w:rPr>
              <w:t>yetersizliğiolan</w:t>
            </w:r>
            <w:proofErr w:type="spellEnd"/>
            <w:r w:rsidRPr="00604FBB">
              <w:rPr>
                <w:rFonts w:ascii="Times New Roman" w:hAnsi="Times New Roman" w:cs="Times New Roman"/>
                <w:bCs/>
                <w:sz w:val="24"/>
                <w:szCs w:val="24"/>
                <w:lang w:eastAsia="en-US"/>
              </w:rPr>
              <w:t xml:space="preserve">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Zihinsel </w:t>
            </w:r>
            <w:proofErr w:type="spellStart"/>
            <w:r w:rsidRPr="00604FBB">
              <w:rPr>
                <w:rFonts w:ascii="Times New Roman" w:hAnsi="Times New Roman" w:cs="Times New Roman"/>
                <w:bCs/>
                <w:sz w:val="24"/>
                <w:szCs w:val="24"/>
                <w:lang w:eastAsia="en-US"/>
              </w:rPr>
              <w:t>yetersizliğiolan</w:t>
            </w:r>
            <w:proofErr w:type="spellEnd"/>
            <w:r w:rsidRPr="00604FBB">
              <w:rPr>
                <w:rFonts w:ascii="Times New Roman" w:hAnsi="Times New Roman" w:cs="Times New Roman"/>
                <w:bCs/>
                <w:sz w:val="24"/>
                <w:szCs w:val="24"/>
                <w:lang w:eastAsia="en-US"/>
              </w:rPr>
              <w:t xml:space="preserve">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Özel yetenekli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0A009F" w:rsidRPr="004657FC" w:rsidRDefault="000A009F" w:rsidP="004F2A60">
            <w:pPr>
              <w:spacing w:after="0"/>
              <w:contextualSpacing/>
              <w:jc w:val="center"/>
              <w:rPr>
                <w:rFonts w:ascii="Times New Roman" w:hAnsi="Times New Roman"/>
                <w:b/>
                <w:bCs/>
                <w:kern w:val="24"/>
                <w:sz w:val="24"/>
                <w:szCs w:val="24"/>
              </w:rPr>
            </w:pPr>
          </w:p>
        </w:tc>
        <w:tc>
          <w:tcPr>
            <w:tcW w:w="875" w:type="dxa"/>
            <w:shd w:val="clear" w:color="auto" w:fill="FFFFFF"/>
          </w:tcPr>
          <w:p w:rsidR="000A009F" w:rsidRDefault="000A009F"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476D22" w:rsidRPr="004657FC" w:rsidTr="001938AA">
        <w:tc>
          <w:tcPr>
            <w:tcW w:w="1951" w:type="dxa"/>
            <w:shd w:val="clear" w:color="auto" w:fill="FFFFFF"/>
          </w:tcPr>
          <w:p w:rsidR="00476D22" w:rsidRPr="001938AA" w:rsidRDefault="00476D22" w:rsidP="001C195C">
            <w:pPr>
              <w:spacing w:after="0"/>
              <w:contextualSpacing/>
              <w:rPr>
                <w:rFonts w:ascii="Times New Roman" w:hAnsi="Times New Roman"/>
                <w:kern w:val="24"/>
                <w:sz w:val="24"/>
                <w:szCs w:val="24"/>
              </w:rPr>
            </w:pPr>
            <w:r w:rsidRPr="00476D22">
              <w:rPr>
                <w:rFonts w:ascii="Times New Roman" w:hAnsi="Times New Roman"/>
                <w:kern w:val="24"/>
                <w:sz w:val="24"/>
                <w:szCs w:val="24"/>
              </w:rPr>
              <w:lastRenderedPageBreak/>
              <w:t>Afet Eğitimi konusunda bilgi ve becerilerini arttırır.</w:t>
            </w:r>
          </w:p>
        </w:tc>
        <w:tc>
          <w:tcPr>
            <w:tcW w:w="3685" w:type="dxa"/>
            <w:shd w:val="clear" w:color="auto" w:fill="FFFFFF"/>
          </w:tcPr>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476D22" w:rsidRPr="001938AA" w:rsidRDefault="00476D22" w:rsidP="00476D22">
            <w:pPr>
              <w:pStyle w:val="ListeParagraf"/>
              <w:spacing w:after="0" w:line="240" w:lineRule="auto"/>
              <w:ind w:left="459"/>
              <w:rPr>
                <w:rFonts w:ascii="Times New Roman" w:hAnsi="Times New Roman"/>
                <w:bCs/>
                <w:sz w:val="24"/>
                <w:szCs w:val="24"/>
              </w:rPr>
            </w:pPr>
          </w:p>
        </w:tc>
        <w:tc>
          <w:tcPr>
            <w:tcW w:w="3544" w:type="dxa"/>
            <w:shd w:val="clear" w:color="auto" w:fill="FFFFFF"/>
          </w:tcPr>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476D22" w:rsidRPr="00604FBB" w:rsidRDefault="00476D22" w:rsidP="00476D22">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476D22"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6827EB" w:rsidRPr="004657FC" w:rsidTr="001938AA">
        <w:tc>
          <w:tcPr>
            <w:tcW w:w="1951"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672564" w:rsidRPr="004657FC"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26734D">
      <w:footerReference w:type="default" r:id="rId1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3A" w:rsidRDefault="00DC3D3A" w:rsidP="00097105">
      <w:pPr>
        <w:spacing w:after="0" w:line="240" w:lineRule="auto"/>
      </w:pPr>
      <w:r>
        <w:separator/>
      </w:r>
    </w:p>
  </w:endnote>
  <w:endnote w:type="continuationSeparator" w:id="1">
    <w:p w:rsidR="00DC3D3A" w:rsidRDefault="00DC3D3A"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68" w:rsidRDefault="003E3A2E">
    <w:pPr>
      <w:pStyle w:val="Altbilgi"/>
      <w:jc w:val="center"/>
    </w:pPr>
    <w:r>
      <w:fldChar w:fldCharType="begin"/>
    </w:r>
    <w:r w:rsidR="00277D68">
      <w:instrText>PAGE   \* MERGEFORMAT</w:instrText>
    </w:r>
    <w:r>
      <w:fldChar w:fldCharType="separate"/>
    </w:r>
    <w:r w:rsidR="00C1015B">
      <w:rPr>
        <w:noProof/>
      </w:rPr>
      <w:t>6</w:t>
    </w:r>
    <w:r>
      <w:rPr>
        <w:noProof/>
      </w:rPr>
      <w:fldChar w:fldCharType="end"/>
    </w:r>
  </w:p>
  <w:p w:rsidR="00277D68" w:rsidRDefault="00277D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3A" w:rsidRDefault="00DC3D3A" w:rsidP="00097105">
      <w:pPr>
        <w:spacing w:after="0" w:line="240" w:lineRule="auto"/>
      </w:pPr>
      <w:r>
        <w:separator/>
      </w:r>
    </w:p>
  </w:footnote>
  <w:footnote w:type="continuationSeparator" w:id="1">
    <w:p w:rsidR="00DC3D3A" w:rsidRDefault="00DC3D3A" w:rsidP="00097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8">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1">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2">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3">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4">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6">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7">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8">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9">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1">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2">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3">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5">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6">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3">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4">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7">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8">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9">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1">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3">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4">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5">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9"/>
  </w:num>
  <w:num w:numId="3">
    <w:abstractNumId w:val="23"/>
  </w:num>
  <w:num w:numId="4">
    <w:abstractNumId w:val="6"/>
  </w:num>
  <w:num w:numId="5">
    <w:abstractNumId w:val="28"/>
  </w:num>
  <w:num w:numId="6">
    <w:abstractNumId w:val="7"/>
  </w:num>
  <w:num w:numId="7">
    <w:abstractNumId w:val="24"/>
  </w:num>
  <w:num w:numId="8">
    <w:abstractNumId w:val="32"/>
  </w:num>
  <w:num w:numId="9">
    <w:abstractNumId w:val="5"/>
  </w:num>
  <w:num w:numId="10">
    <w:abstractNumId w:val="15"/>
  </w:num>
  <w:num w:numId="11">
    <w:abstractNumId w:val="27"/>
  </w:num>
  <w:num w:numId="12">
    <w:abstractNumId w:val="3"/>
  </w:num>
  <w:num w:numId="13">
    <w:abstractNumId w:val="20"/>
  </w:num>
  <w:num w:numId="14">
    <w:abstractNumId w:val="33"/>
  </w:num>
  <w:num w:numId="15">
    <w:abstractNumId w:val="18"/>
  </w:num>
  <w:num w:numId="16">
    <w:abstractNumId w:val="37"/>
  </w:num>
  <w:num w:numId="17">
    <w:abstractNumId w:val="13"/>
  </w:num>
  <w:num w:numId="18">
    <w:abstractNumId w:val="9"/>
  </w:num>
  <w:num w:numId="19">
    <w:abstractNumId w:val="40"/>
  </w:num>
  <w:num w:numId="20">
    <w:abstractNumId w:val="44"/>
  </w:num>
  <w:num w:numId="21">
    <w:abstractNumId w:val="38"/>
  </w:num>
  <w:num w:numId="22">
    <w:abstractNumId w:val="17"/>
  </w:num>
  <w:num w:numId="23">
    <w:abstractNumId w:val="11"/>
  </w:num>
  <w:num w:numId="24">
    <w:abstractNumId w:val="22"/>
  </w:num>
  <w:num w:numId="25">
    <w:abstractNumId w:val="42"/>
  </w:num>
  <w:num w:numId="26">
    <w:abstractNumId w:val="12"/>
  </w:num>
  <w:num w:numId="27">
    <w:abstractNumId w:val="0"/>
  </w:num>
  <w:num w:numId="28">
    <w:abstractNumId w:val="36"/>
  </w:num>
  <w:num w:numId="29">
    <w:abstractNumId w:val="10"/>
  </w:num>
  <w:num w:numId="30">
    <w:abstractNumId w:val="16"/>
  </w:num>
  <w:num w:numId="31">
    <w:abstractNumId w:val="25"/>
  </w:num>
  <w:num w:numId="32">
    <w:abstractNumId w:val="43"/>
  </w:num>
  <w:num w:numId="33">
    <w:abstractNumId w:val="26"/>
  </w:num>
  <w:num w:numId="34">
    <w:abstractNumId w:val="35"/>
  </w:num>
  <w:num w:numId="35">
    <w:abstractNumId w:val="2"/>
  </w:num>
  <w:num w:numId="36">
    <w:abstractNumId w:val="8"/>
  </w:num>
  <w:num w:numId="37">
    <w:abstractNumId w:val="34"/>
  </w:num>
  <w:num w:numId="38">
    <w:abstractNumId w:val="1"/>
  </w:num>
  <w:num w:numId="39">
    <w:abstractNumId w:val="30"/>
  </w:num>
  <w:num w:numId="40">
    <w:abstractNumId w:val="45"/>
  </w:num>
  <w:num w:numId="41">
    <w:abstractNumId w:val="31"/>
  </w:num>
  <w:num w:numId="42">
    <w:abstractNumId w:val="4"/>
  </w:num>
  <w:num w:numId="43">
    <w:abstractNumId w:val="19"/>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09F"/>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648DC"/>
    <w:rsid w:val="0017435F"/>
    <w:rsid w:val="00174A02"/>
    <w:rsid w:val="001824C7"/>
    <w:rsid w:val="001841A4"/>
    <w:rsid w:val="00184A71"/>
    <w:rsid w:val="00186DF6"/>
    <w:rsid w:val="001938AA"/>
    <w:rsid w:val="00196FF5"/>
    <w:rsid w:val="001A15F3"/>
    <w:rsid w:val="001A7612"/>
    <w:rsid w:val="001B26BC"/>
    <w:rsid w:val="001B2A6E"/>
    <w:rsid w:val="001B4840"/>
    <w:rsid w:val="001C195C"/>
    <w:rsid w:val="001C24E7"/>
    <w:rsid w:val="001C3E22"/>
    <w:rsid w:val="001C43F5"/>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34D"/>
    <w:rsid w:val="00267505"/>
    <w:rsid w:val="00277D68"/>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6F2F"/>
    <w:rsid w:val="003447E1"/>
    <w:rsid w:val="00346FA4"/>
    <w:rsid w:val="0035221D"/>
    <w:rsid w:val="00353572"/>
    <w:rsid w:val="00360A6F"/>
    <w:rsid w:val="00360B70"/>
    <w:rsid w:val="00362004"/>
    <w:rsid w:val="00367CDF"/>
    <w:rsid w:val="00372C1C"/>
    <w:rsid w:val="003767AC"/>
    <w:rsid w:val="003A01B1"/>
    <w:rsid w:val="003A2FE0"/>
    <w:rsid w:val="003A320F"/>
    <w:rsid w:val="003A3F58"/>
    <w:rsid w:val="003A43E0"/>
    <w:rsid w:val="003A4A7D"/>
    <w:rsid w:val="003A4C69"/>
    <w:rsid w:val="003B0865"/>
    <w:rsid w:val="003B16B0"/>
    <w:rsid w:val="003C474A"/>
    <w:rsid w:val="003D0032"/>
    <w:rsid w:val="003D6040"/>
    <w:rsid w:val="003E2020"/>
    <w:rsid w:val="003E3A2E"/>
    <w:rsid w:val="003E5A8C"/>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47EF"/>
    <w:rsid w:val="00515B4D"/>
    <w:rsid w:val="005164C1"/>
    <w:rsid w:val="005218AA"/>
    <w:rsid w:val="00522D6F"/>
    <w:rsid w:val="005267A1"/>
    <w:rsid w:val="00530C88"/>
    <w:rsid w:val="00532B39"/>
    <w:rsid w:val="0054473D"/>
    <w:rsid w:val="005454E1"/>
    <w:rsid w:val="005461B1"/>
    <w:rsid w:val="00546FC8"/>
    <w:rsid w:val="0055105C"/>
    <w:rsid w:val="0055140B"/>
    <w:rsid w:val="00551B80"/>
    <w:rsid w:val="0055700E"/>
    <w:rsid w:val="00580815"/>
    <w:rsid w:val="005815EF"/>
    <w:rsid w:val="005857A2"/>
    <w:rsid w:val="00595ACB"/>
    <w:rsid w:val="00595C92"/>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72564"/>
    <w:rsid w:val="00674A23"/>
    <w:rsid w:val="0068084B"/>
    <w:rsid w:val="006827EB"/>
    <w:rsid w:val="00685D15"/>
    <w:rsid w:val="00690228"/>
    <w:rsid w:val="006940AA"/>
    <w:rsid w:val="0069762F"/>
    <w:rsid w:val="006A1168"/>
    <w:rsid w:val="006A776E"/>
    <w:rsid w:val="006B0DA3"/>
    <w:rsid w:val="006B2EE5"/>
    <w:rsid w:val="006B71A8"/>
    <w:rsid w:val="006F3A8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475B"/>
    <w:rsid w:val="0079757D"/>
    <w:rsid w:val="007A3817"/>
    <w:rsid w:val="007B444E"/>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E38"/>
    <w:rsid w:val="00820ACA"/>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0EE8"/>
    <w:rsid w:val="00A85A5F"/>
    <w:rsid w:val="00A92581"/>
    <w:rsid w:val="00A95500"/>
    <w:rsid w:val="00AA1520"/>
    <w:rsid w:val="00AA2D68"/>
    <w:rsid w:val="00AA4E5F"/>
    <w:rsid w:val="00AA59E2"/>
    <w:rsid w:val="00AA74E5"/>
    <w:rsid w:val="00AB350F"/>
    <w:rsid w:val="00AB3F9A"/>
    <w:rsid w:val="00AB52EF"/>
    <w:rsid w:val="00AC45DF"/>
    <w:rsid w:val="00AC798B"/>
    <w:rsid w:val="00AD6D04"/>
    <w:rsid w:val="00AD6F83"/>
    <w:rsid w:val="00AE6146"/>
    <w:rsid w:val="00B04CC9"/>
    <w:rsid w:val="00B05581"/>
    <w:rsid w:val="00B07CC0"/>
    <w:rsid w:val="00B10081"/>
    <w:rsid w:val="00B11E22"/>
    <w:rsid w:val="00B1286A"/>
    <w:rsid w:val="00B13079"/>
    <w:rsid w:val="00B25FC3"/>
    <w:rsid w:val="00B3521E"/>
    <w:rsid w:val="00B408ED"/>
    <w:rsid w:val="00B4212E"/>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03CEF"/>
    <w:rsid w:val="00C1015B"/>
    <w:rsid w:val="00C142D6"/>
    <w:rsid w:val="00C16881"/>
    <w:rsid w:val="00C22A39"/>
    <w:rsid w:val="00C335B5"/>
    <w:rsid w:val="00C339D6"/>
    <w:rsid w:val="00C35BF6"/>
    <w:rsid w:val="00C4698A"/>
    <w:rsid w:val="00C50402"/>
    <w:rsid w:val="00C51A83"/>
    <w:rsid w:val="00C54135"/>
    <w:rsid w:val="00C735B8"/>
    <w:rsid w:val="00C74040"/>
    <w:rsid w:val="00C77F5E"/>
    <w:rsid w:val="00C849B9"/>
    <w:rsid w:val="00C8713D"/>
    <w:rsid w:val="00C90944"/>
    <w:rsid w:val="00CA0D74"/>
    <w:rsid w:val="00CA1E54"/>
    <w:rsid w:val="00CA2013"/>
    <w:rsid w:val="00CB0C5F"/>
    <w:rsid w:val="00CB2C37"/>
    <w:rsid w:val="00CC1AE9"/>
    <w:rsid w:val="00CC71D1"/>
    <w:rsid w:val="00CE330A"/>
    <w:rsid w:val="00CE3714"/>
    <w:rsid w:val="00CE642C"/>
    <w:rsid w:val="00CF05BC"/>
    <w:rsid w:val="00CF7B52"/>
    <w:rsid w:val="00D01C27"/>
    <w:rsid w:val="00D0291B"/>
    <w:rsid w:val="00D06065"/>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B3F62"/>
    <w:rsid w:val="00DC3D3A"/>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3D81"/>
    <w:rsid w:val="00F35517"/>
    <w:rsid w:val="00F35D53"/>
    <w:rsid w:val="00F3659F"/>
    <w:rsid w:val="00F4138C"/>
    <w:rsid w:val="00F4509F"/>
    <w:rsid w:val="00F51B2D"/>
    <w:rsid w:val="00F560EB"/>
    <w:rsid w:val="00F673BC"/>
    <w:rsid w:val="00F67734"/>
    <w:rsid w:val="00F750D5"/>
    <w:rsid w:val="00F75245"/>
    <w:rsid w:val="00F83185"/>
    <w:rsid w:val="00F864CC"/>
    <w:rsid w:val="00F953A8"/>
    <w:rsid w:val="00F97775"/>
    <w:rsid w:val="00FA035A"/>
    <w:rsid w:val="00FB1DF0"/>
    <w:rsid w:val="00FB22B1"/>
    <w:rsid w:val="00FC1918"/>
    <w:rsid w:val="00FC6E58"/>
    <w:rsid w:val="00FE1D46"/>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7E5A-8550-4B72-83EA-43AD29FB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3474</Words>
  <Characters>19802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23230</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RidvanDOLGUN</cp:lastModifiedBy>
  <cp:revision>5</cp:revision>
  <cp:lastPrinted>2016-09-22T10:13:00Z</cp:lastPrinted>
  <dcterms:created xsi:type="dcterms:W3CDTF">2017-08-23T07:37:00Z</dcterms:created>
  <dcterms:modified xsi:type="dcterms:W3CDTF">2017-09-22T07:40:00Z</dcterms:modified>
</cp:coreProperties>
</file>